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D50" w:rsidRDefault="00047D50"/>
    <w:p w:rsidR="00027825" w:rsidRDefault="00027825"/>
    <w:p w:rsidR="00027825" w:rsidRDefault="00027825"/>
    <w:p w:rsidR="00027825" w:rsidRDefault="00027825" w:rsidP="00027825">
      <w:pPr>
        <w:jc w:val="center"/>
      </w:pPr>
    </w:p>
    <w:p w:rsidR="00027825" w:rsidRDefault="00027825" w:rsidP="00027825">
      <w:pPr>
        <w:jc w:val="center"/>
      </w:pPr>
    </w:p>
    <w:p w:rsidR="00027825" w:rsidRDefault="00027825" w:rsidP="00027825">
      <w:pPr>
        <w:jc w:val="center"/>
        <w:rPr>
          <w:sz w:val="40"/>
          <w:szCs w:val="40"/>
        </w:rPr>
      </w:pPr>
      <w:r w:rsidRPr="00027825">
        <w:rPr>
          <w:sz w:val="40"/>
          <w:szCs w:val="40"/>
        </w:rPr>
        <w:t>(NÁVRH)</w:t>
      </w:r>
    </w:p>
    <w:p w:rsidR="00027825" w:rsidRDefault="00027825" w:rsidP="00027825">
      <w:pPr>
        <w:jc w:val="center"/>
        <w:rPr>
          <w:sz w:val="40"/>
          <w:szCs w:val="40"/>
        </w:rPr>
      </w:pPr>
    </w:p>
    <w:p w:rsidR="00027825" w:rsidRPr="00027825" w:rsidRDefault="00027825" w:rsidP="00027825">
      <w:pPr>
        <w:jc w:val="center"/>
        <w:rPr>
          <w:rFonts w:ascii="Book Antiqua" w:hAnsi="Book Antiqua"/>
          <w:sz w:val="96"/>
          <w:szCs w:val="96"/>
        </w:rPr>
      </w:pPr>
      <w:r w:rsidRPr="00027825">
        <w:rPr>
          <w:rFonts w:ascii="Book Antiqua" w:hAnsi="Book Antiqua"/>
          <w:sz w:val="96"/>
          <w:szCs w:val="96"/>
        </w:rPr>
        <w:t>Rokovací a volebný</w:t>
      </w:r>
    </w:p>
    <w:p w:rsidR="00027825" w:rsidRDefault="00027825" w:rsidP="00027825">
      <w:pPr>
        <w:ind w:left="1416" w:firstLine="708"/>
        <w:rPr>
          <w:rFonts w:ascii="Book Antiqua" w:hAnsi="Book Antiqua"/>
          <w:sz w:val="96"/>
          <w:szCs w:val="96"/>
        </w:rPr>
      </w:pPr>
      <w:r>
        <w:rPr>
          <w:rFonts w:ascii="Book Antiqua" w:hAnsi="Book Antiqua"/>
          <w:sz w:val="96"/>
          <w:szCs w:val="96"/>
        </w:rPr>
        <w:t>p</w:t>
      </w:r>
      <w:r w:rsidRPr="00027825">
        <w:rPr>
          <w:rFonts w:ascii="Book Antiqua" w:hAnsi="Book Antiqua"/>
          <w:sz w:val="96"/>
          <w:szCs w:val="96"/>
        </w:rPr>
        <w:t>oriadok</w:t>
      </w:r>
    </w:p>
    <w:p w:rsidR="00027825" w:rsidRDefault="00027825" w:rsidP="00027825">
      <w:pPr>
        <w:ind w:left="1416" w:firstLine="708"/>
        <w:rPr>
          <w:rFonts w:ascii="Book Antiqua" w:hAnsi="Book Antiqua"/>
          <w:sz w:val="96"/>
          <w:szCs w:val="96"/>
        </w:rPr>
      </w:pPr>
    </w:p>
    <w:p w:rsidR="00027825" w:rsidRPr="00027825" w:rsidRDefault="00027825" w:rsidP="00027825">
      <w:pPr>
        <w:jc w:val="center"/>
        <w:rPr>
          <w:rFonts w:ascii="Book Antiqua" w:hAnsi="Book Antiqua"/>
          <w:sz w:val="40"/>
          <w:szCs w:val="40"/>
        </w:rPr>
      </w:pPr>
      <w:proofErr w:type="spellStart"/>
      <w:r>
        <w:rPr>
          <w:rFonts w:ascii="Book Antiqua" w:hAnsi="Book Antiqua"/>
          <w:sz w:val="40"/>
          <w:szCs w:val="40"/>
        </w:rPr>
        <w:t>Urbariátna</w:t>
      </w:r>
      <w:proofErr w:type="spellEnd"/>
      <w:r>
        <w:rPr>
          <w:rFonts w:ascii="Book Antiqua" w:hAnsi="Book Antiqua"/>
          <w:sz w:val="40"/>
          <w:szCs w:val="40"/>
        </w:rPr>
        <w:t xml:space="preserve"> spoločnosť pozemkové spoločenstvo            Ubľa</w:t>
      </w:r>
    </w:p>
    <w:p w:rsidR="00027825" w:rsidRDefault="00027825" w:rsidP="00027825">
      <w:pPr>
        <w:rPr>
          <w:rFonts w:ascii="Book Antiqua" w:hAnsi="Book Antiqua"/>
          <w:sz w:val="96"/>
          <w:szCs w:val="96"/>
        </w:rPr>
      </w:pPr>
    </w:p>
    <w:p w:rsidR="00027825" w:rsidRDefault="00027825" w:rsidP="00027825">
      <w:pPr>
        <w:rPr>
          <w:rFonts w:ascii="Book Antiqua" w:hAnsi="Book Antiqua"/>
          <w:sz w:val="96"/>
          <w:szCs w:val="96"/>
        </w:rPr>
      </w:pPr>
    </w:p>
    <w:p w:rsidR="00027825" w:rsidRDefault="00027825" w:rsidP="00027825">
      <w:pPr>
        <w:rPr>
          <w:rFonts w:ascii="Book Antiqua" w:hAnsi="Book Antiqua"/>
          <w:sz w:val="40"/>
          <w:szCs w:val="40"/>
        </w:rPr>
      </w:pPr>
      <w:r>
        <w:rPr>
          <w:rFonts w:ascii="Book Antiqua" w:hAnsi="Book Antiqua"/>
          <w:sz w:val="40"/>
          <w:szCs w:val="40"/>
        </w:rPr>
        <w:t>V</w:t>
      </w:r>
      <w:r w:rsidR="00456FBA">
        <w:rPr>
          <w:rFonts w:ascii="Book Antiqua" w:hAnsi="Book Antiqua"/>
          <w:sz w:val="40"/>
          <w:szCs w:val="40"/>
        </w:rPr>
        <w:t> </w:t>
      </w:r>
      <w:r>
        <w:rPr>
          <w:rFonts w:ascii="Book Antiqua" w:hAnsi="Book Antiqua"/>
          <w:sz w:val="40"/>
          <w:szCs w:val="40"/>
        </w:rPr>
        <w:t>Ubli</w:t>
      </w:r>
      <w:r w:rsidR="00456FBA">
        <w:rPr>
          <w:rFonts w:ascii="Book Antiqua" w:hAnsi="Book Antiqua"/>
          <w:sz w:val="40"/>
          <w:szCs w:val="40"/>
        </w:rPr>
        <w:t xml:space="preserve">, </w:t>
      </w:r>
      <w:r>
        <w:rPr>
          <w:rFonts w:ascii="Book Antiqua" w:hAnsi="Book Antiqua"/>
          <w:sz w:val="40"/>
          <w:szCs w:val="40"/>
        </w:rPr>
        <w:t xml:space="preserve"> dňa</w:t>
      </w:r>
      <w:r w:rsidR="00456FBA">
        <w:rPr>
          <w:rFonts w:ascii="Book Antiqua" w:hAnsi="Book Antiqua"/>
          <w:sz w:val="40"/>
          <w:szCs w:val="40"/>
        </w:rPr>
        <w:t xml:space="preserve">: </w:t>
      </w:r>
      <w:r>
        <w:rPr>
          <w:rFonts w:ascii="Book Antiqua" w:hAnsi="Book Antiqua"/>
          <w:sz w:val="40"/>
          <w:szCs w:val="40"/>
        </w:rPr>
        <w:t xml:space="preserve"> 03.04.2017</w:t>
      </w:r>
    </w:p>
    <w:p w:rsidR="00027825" w:rsidRDefault="00027825" w:rsidP="00027825">
      <w:pPr>
        <w:rPr>
          <w:rFonts w:ascii="Book Antiqua" w:hAnsi="Book Antiqua"/>
          <w:sz w:val="40"/>
          <w:szCs w:val="40"/>
        </w:rPr>
      </w:pPr>
    </w:p>
    <w:p w:rsidR="00027825" w:rsidRDefault="00027825" w:rsidP="00027825">
      <w:pPr>
        <w:rPr>
          <w:rFonts w:ascii="Book Antiqua" w:hAnsi="Book Antiqua"/>
          <w:sz w:val="40"/>
          <w:szCs w:val="40"/>
        </w:rPr>
      </w:pPr>
    </w:p>
    <w:p w:rsidR="00027825" w:rsidRPr="00027825" w:rsidRDefault="00027825" w:rsidP="00027825">
      <w:pPr>
        <w:rPr>
          <w:rFonts w:ascii="Book Antiqua" w:hAnsi="Book Antiqua"/>
          <w:b/>
          <w:sz w:val="28"/>
          <w:szCs w:val="28"/>
        </w:rPr>
      </w:pPr>
      <w:r>
        <w:rPr>
          <w:rFonts w:ascii="Book Antiqua" w:hAnsi="Book Antiqua"/>
          <w:sz w:val="28"/>
          <w:szCs w:val="28"/>
        </w:rPr>
        <w:lastRenderedPageBreak/>
        <w:tab/>
      </w:r>
      <w:r>
        <w:rPr>
          <w:rFonts w:ascii="Book Antiqua" w:hAnsi="Book Antiqua"/>
          <w:sz w:val="28"/>
          <w:szCs w:val="28"/>
        </w:rPr>
        <w:tab/>
      </w:r>
      <w:r>
        <w:rPr>
          <w:rFonts w:ascii="Book Antiqua" w:hAnsi="Book Antiqua"/>
          <w:sz w:val="28"/>
          <w:szCs w:val="28"/>
        </w:rPr>
        <w:tab/>
      </w:r>
      <w:r w:rsidRPr="00027825">
        <w:rPr>
          <w:rFonts w:ascii="Book Antiqua" w:hAnsi="Book Antiqua"/>
          <w:b/>
          <w:sz w:val="28"/>
          <w:szCs w:val="28"/>
        </w:rPr>
        <w:t>Rokovací a volebný poriadok</w:t>
      </w:r>
    </w:p>
    <w:p w:rsidR="00027825" w:rsidRDefault="00027825" w:rsidP="00027825">
      <w:pPr>
        <w:rPr>
          <w:rFonts w:ascii="Book Antiqua" w:hAnsi="Book Antiqua"/>
          <w:b/>
          <w:sz w:val="28"/>
          <w:szCs w:val="28"/>
        </w:rPr>
      </w:pPr>
      <w:r w:rsidRPr="00027825">
        <w:rPr>
          <w:rFonts w:ascii="Book Antiqua" w:hAnsi="Book Antiqua"/>
          <w:b/>
          <w:sz w:val="28"/>
          <w:szCs w:val="28"/>
        </w:rPr>
        <w:t>URBARIÁTNA SPOLOČNOSŤ pozemkové spoločenstvo, Ubľa</w:t>
      </w:r>
    </w:p>
    <w:p w:rsidR="00027825" w:rsidRDefault="00027825" w:rsidP="00027825">
      <w:pPr>
        <w:rPr>
          <w:rFonts w:ascii="Book Antiqua" w:hAnsi="Book Antiqua"/>
          <w:b/>
          <w:sz w:val="28"/>
          <w:szCs w:val="28"/>
        </w:rPr>
      </w:pPr>
    </w:p>
    <w:p w:rsidR="00027825" w:rsidRDefault="00027825" w:rsidP="00027825">
      <w:pPr>
        <w:rPr>
          <w:rFonts w:ascii="Book Antiqua" w:hAnsi="Book Antiqua"/>
          <w:b/>
          <w:sz w:val="28"/>
          <w:szCs w:val="28"/>
        </w:rPr>
      </w:pP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sidR="00456FBA">
        <w:rPr>
          <w:rFonts w:ascii="Book Antiqua" w:hAnsi="Book Antiqua"/>
          <w:b/>
          <w:sz w:val="28"/>
          <w:szCs w:val="28"/>
        </w:rPr>
        <w:t xml:space="preserve">     </w:t>
      </w:r>
      <w:r>
        <w:rPr>
          <w:rFonts w:ascii="Book Antiqua" w:hAnsi="Book Antiqua"/>
          <w:b/>
          <w:sz w:val="28"/>
          <w:szCs w:val="28"/>
        </w:rPr>
        <w:t>Článok I.</w:t>
      </w:r>
    </w:p>
    <w:p w:rsidR="00027825" w:rsidRDefault="00027825" w:rsidP="00456FBA">
      <w:pPr>
        <w:jc w:val="both"/>
        <w:rPr>
          <w:rFonts w:ascii="Book Antiqua" w:hAnsi="Book Antiqua"/>
          <w:b/>
          <w:sz w:val="28"/>
          <w:szCs w:val="28"/>
        </w:rPr>
      </w:pP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sidR="00456FBA">
        <w:rPr>
          <w:rFonts w:ascii="Book Antiqua" w:hAnsi="Book Antiqua"/>
          <w:b/>
          <w:sz w:val="28"/>
          <w:szCs w:val="28"/>
        </w:rPr>
        <w:t xml:space="preserve">    </w:t>
      </w:r>
      <w:r>
        <w:rPr>
          <w:rFonts w:ascii="Book Antiqua" w:hAnsi="Book Antiqua"/>
          <w:b/>
          <w:sz w:val="28"/>
          <w:szCs w:val="28"/>
        </w:rPr>
        <w:t>Úvodné ustanovenia.</w:t>
      </w:r>
    </w:p>
    <w:p w:rsidR="00027825" w:rsidRDefault="00027825" w:rsidP="00456FBA">
      <w:pPr>
        <w:jc w:val="both"/>
        <w:rPr>
          <w:rFonts w:ascii="Book Antiqua" w:hAnsi="Book Antiqua"/>
          <w:sz w:val="24"/>
          <w:szCs w:val="24"/>
        </w:rPr>
      </w:pPr>
      <w:r w:rsidRPr="00027825">
        <w:rPr>
          <w:rFonts w:ascii="Book Antiqua" w:hAnsi="Book Antiqua"/>
          <w:sz w:val="24"/>
          <w:szCs w:val="24"/>
        </w:rPr>
        <w:t xml:space="preserve">Zhromaždenie </w:t>
      </w:r>
      <w:proofErr w:type="spellStart"/>
      <w:r w:rsidR="0016240B">
        <w:rPr>
          <w:rFonts w:ascii="Book Antiqua" w:hAnsi="Book Antiqua"/>
          <w:sz w:val="24"/>
          <w:szCs w:val="24"/>
        </w:rPr>
        <w:t>Urbariátnej</w:t>
      </w:r>
      <w:proofErr w:type="spellEnd"/>
      <w:r w:rsidR="0016240B">
        <w:rPr>
          <w:rFonts w:ascii="Book Antiqua" w:hAnsi="Book Antiqua"/>
          <w:sz w:val="24"/>
          <w:szCs w:val="24"/>
        </w:rPr>
        <w:t xml:space="preserve"> spoločnosti o</w:t>
      </w:r>
      <w:r>
        <w:rPr>
          <w:rFonts w:ascii="Book Antiqua" w:hAnsi="Book Antiqua"/>
          <w:sz w:val="24"/>
          <w:szCs w:val="24"/>
        </w:rPr>
        <w:t>bce Ubľa, pozemkové spoločenstvo ( ďalej len „Pozemkové spoločenstvo“</w:t>
      </w:r>
      <w:r w:rsidR="00EB1FAA">
        <w:rPr>
          <w:rFonts w:ascii="Book Antiqua" w:hAnsi="Book Antiqua"/>
          <w:sz w:val="24"/>
          <w:szCs w:val="24"/>
        </w:rPr>
        <w:t>) ako najvyšší orgán Pozemkového  spoločenstva schválilo tento rokovací a volebný poriadok združenia ( ďalej len „ rokovací poriadok“ ), ktorý upravuje spôsob prijímania uznesení Pozemkového spoločenstva, procedurálne otázky uznášania, rokovania a volieb členov orgánov Pozemkového spoločenstva.</w:t>
      </w:r>
    </w:p>
    <w:p w:rsidR="00EB1FAA" w:rsidRDefault="00EB1FAA" w:rsidP="00027825">
      <w:pPr>
        <w:rPr>
          <w:rFonts w:ascii="Book Antiqua" w:hAnsi="Book Antiqua"/>
          <w:sz w:val="24"/>
          <w:szCs w:val="24"/>
        </w:rPr>
      </w:pPr>
    </w:p>
    <w:p w:rsidR="00EB1FAA" w:rsidRDefault="00EB1FAA" w:rsidP="00027825">
      <w:pPr>
        <w:rPr>
          <w:rFonts w:ascii="Book Antiqua" w:hAnsi="Book Antiqua"/>
          <w:b/>
          <w:sz w:val="28"/>
          <w:szCs w:val="28"/>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00456FBA">
        <w:rPr>
          <w:rFonts w:ascii="Book Antiqua" w:hAnsi="Book Antiqua"/>
          <w:sz w:val="24"/>
          <w:szCs w:val="24"/>
        </w:rPr>
        <w:t xml:space="preserve">        </w:t>
      </w:r>
      <w:r>
        <w:rPr>
          <w:rFonts w:ascii="Book Antiqua" w:hAnsi="Book Antiqua"/>
          <w:b/>
          <w:sz w:val="28"/>
          <w:szCs w:val="28"/>
        </w:rPr>
        <w:t>Článok II.</w:t>
      </w:r>
    </w:p>
    <w:p w:rsidR="00EB1FAA" w:rsidRDefault="00EB1FAA" w:rsidP="00027825">
      <w:pPr>
        <w:rPr>
          <w:rFonts w:ascii="Book Antiqua" w:hAnsi="Book Antiqua"/>
          <w:b/>
          <w:sz w:val="28"/>
          <w:szCs w:val="28"/>
        </w:rPr>
      </w:pP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sidR="00456FBA">
        <w:rPr>
          <w:rFonts w:ascii="Book Antiqua" w:hAnsi="Book Antiqua"/>
          <w:b/>
          <w:sz w:val="28"/>
          <w:szCs w:val="28"/>
        </w:rPr>
        <w:t xml:space="preserve">  </w:t>
      </w:r>
      <w:r>
        <w:rPr>
          <w:rFonts w:ascii="Book Antiqua" w:hAnsi="Book Antiqua"/>
          <w:b/>
          <w:sz w:val="28"/>
          <w:szCs w:val="28"/>
        </w:rPr>
        <w:t>Členstvo v pozemkovom spoločenstve</w:t>
      </w:r>
    </w:p>
    <w:p w:rsidR="00EB1FAA" w:rsidRDefault="00EB1FAA" w:rsidP="00456FBA">
      <w:pPr>
        <w:pStyle w:val="Odsekzoznamu"/>
        <w:numPr>
          <w:ilvl w:val="0"/>
          <w:numId w:val="1"/>
        </w:numPr>
        <w:jc w:val="both"/>
        <w:rPr>
          <w:rFonts w:ascii="Book Antiqua" w:hAnsi="Book Antiqua"/>
          <w:sz w:val="24"/>
          <w:szCs w:val="24"/>
        </w:rPr>
      </w:pPr>
      <w:r>
        <w:rPr>
          <w:rFonts w:ascii="Book Antiqua" w:hAnsi="Book Antiqua"/>
          <w:sz w:val="24"/>
          <w:szCs w:val="24"/>
        </w:rPr>
        <w:t xml:space="preserve">Členom Pozemkového spoločenstva sú fyzické, právnické osoby a Fond, ktorí spĺňajú podmienky člena v súlade so Stanovami Pozemkového spoločenstva a zákona č. 97/2013 </w:t>
      </w:r>
      <w:proofErr w:type="spellStart"/>
      <w:r>
        <w:rPr>
          <w:rFonts w:ascii="Book Antiqua" w:hAnsi="Book Antiqua"/>
          <w:sz w:val="24"/>
          <w:szCs w:val="24"/>
        </w:rPr>
        <w:t>Z.z</w:t>
      </w:r>
      <w:proofErr w:type="spellEnd"/>
      <w:r>
        <w:rPr>
          <w:rFonts w:ascii="Book Antiqua" w:hAnsi="Book Antiqua"/>
          <w:sz w:val="24"/>
          <w:szCs w:val="24"/>
        </w:rPr>
        <w:t>.</w:t>
      </w:r>
    </w:p>
    <w:p w:rsidR="00EB1FAA" w:rsidRDefault="00EB1FAA" w:rsidP="00456FBA">
      <w:pPr>
        <w:pStyle w:val="Odsekzoznamu"/>
        <w:numPr>
          <w:ilvl w:val="0"/>
          <w:numId w:val="1"/>
        </w:numPr>
        <w:jc w:val="both"/>
        <w:rPr>
          <w:rFonts w:ascii="Book Antiqua" w:hAnsi="Book Antiqua"/>
          <w:sz w:val="24"/>
          <w:szCs w:val="24"/>
        </w:rPr>
      </w:pPr>
      <w:r>
        <w:rPr>
          <w:rFonts w:ascii="Book Antiqua" w:hAnsi="Book Antiqua"/>
          <w:sz w:val="24"/>
          <w:szCs w:val="24"/>
        </w:rPr>
        <w:t>Člen preukazuje členstvo dokladom totožnosti alebo náhradným dokladom v zmysle platných právnych predpisov.</w:t>
      </w:r>
    </w:p>
    <w:p w:rsidR="00EB1FAA" w:rsidRDefault="00EB1FAA" w:rsidP="00456FBA">
      <w:pPr>
        <w:pStyle w:val="Odsekzoznamu"/>
        <w:numPr>
          <w:ilvl w:val="0"/>
          <w:numId w:val="1"/>
        </w:numPr>
        <w:jc w:val="both"/>
        <w:rPr>
          <w:rFonts w:ascii="Book Antiqua" w:hAnsi="Book Antiqua"/>
          <w:sz w:val="24"/>
          <w:szCs w:val="24"/>
        </w:rPr>
      </w:pPr>
      <w:r>
        <w:rPr>
          <w:rFonts w:ascii="Book Antiqua" w:hAnsi="Book Antiqua"/>
          <w:sz w:val="24"/>
          <w:szCs w:val="24"/>
        </w:rPr>
        <w:t xml:space="preserve">Vznik členstva je spojený s povinnosťou dodržiavať a vykonávať rozhodnutia, ktoré orgány Pozemkového spoločenstva prijali aj pred vstupom člena do </w:t>
      </w:r>
      <w:r w:rsidR="00C11F37">
        <w:rPr>
          <w:rFonts w:ascii="Book Antiqua" w:hAnsi="Book Antiqua"/>
          <w:sz w:val="24"/>
          <w:szCs w:val="24"/>
        </w:rPr>
        <w:t>Pozemkového spoločenstva.</w:t>
      </w:r>
    </w:p>
    <w:p w:rsidR="00C11F37" w:rsidRDefault="00C11F37" w:rsidP="00456FBA">
      <w:pPr>
        <w:pStyle w:val="Odsekzoznamu"/>
        <w:numPr>
          <w:ilvl w:val="0"/>
          <w:numId w:val="1"/>
        </w:numPr>
        <w:jc w:val="both"/>
        <w:rPr>
          <w:rFonts w:ascii="Book Antiqua" w:hAnsi="Book Antiqua"/>
          <w:sz w:val="24"/>
          <w:szCs w:val="24"/>
        </w:rPr>
      </w:pPr>
      <w:r>
        <w:rPr>
          <w:rFonts w:ascii="Book Antiqua" w:hAnsi="Book Antiqua"/>
          <w:sz w:val="24"/>
          <w:szCs w:val="24"/>
        </w:rPr>
        <w:t xml:space="preserve">Zánik členstva nastáva v zmysle jednotlivých príslušných ustanovení zákona č. 97/2013 </w:t>
      </w:r>
      <w:proofErr w:type="spellStart"/>
      <w:r>
        <w:rPr>
          <w:rFonts w:ascii="Book Antiqua" w:hAnsi="Book Antiqua"/>
          <w:sz w:val="24"/>
          <w:szCs w:val="24"/>
        </w:rPr>
        <w:t>Z.z</w:t>
      </w:r>
      <w:proofErr w:type="spellEnd"/>
      <w:r>
        <w:rPr>
          <w:rFonts w:ascii="Book Antiqua" w:hAnsi="Book Antiqua"/>
          <w:sz w:val="24"/>
          <w:szCs w:val="24"/>
        </w:rPr>
        <w:t>. a Stanov Pozemkového spoločenstva.</w:t>
      </w:r>
    </w:p>
    <w:p w:rsidR="00C11F37" w:rsidRDefault="00C11F37" w:rsidP="00456FBA">
      <w:pPr>
        <w:pStyle w:val="Odsekzoznamu"/>
        <w:jc w:val="both"/>
        <w:rPr>
          <w:rFonts w:ascii="Book Antiqua" w:hAnsi="Book Antiqua"/>
          <w:sz w:val="24"/>
          <w:szCs w:val="24"/>
        </w:rPr>
      </w:pPr>
    </w:p>
    <w:p w:rsidR="00C11F37" w:rsidRDefault="00C11F37" w:rsidP="00C11F37">
      <w:pPr>
        <w:pStyle w:val="Odsekzoznamu"/>
        <w:rPr>
          <w:rFonts w:ascii="Book Antiqua" w:hAnsi="Book Antiqua"/>
          <w:sz w:val="24"/>
          <w:szCs w:val="24"/>
        </w:rPr>
      </w:pPr>
    </w:p>
    <w:p w:rsidR="00C11F37" w:rsidRDefault="00456FBA" w:rsidP="00C11F37">
      <w:pPr>
        <w:pStyle w:val="Odsekzoznamu"/>
        <w:ind w:left="2832"/>
        <w:rPr>
          <w:rFonts w:ascii="Book Antiqua" w:hAnsi="Book Antiqua"/>
          <w:b/>
          <w:sz w:val="28"/>
          <w:szCs w:val="28"/>
        </w:rPr>
      </w:pPr>
      <w:r>
        <w:rPr>
          <w:rFonts w:ascii="Book Antiqua" w:hAnsi="Book Antiqua"/>
          <w:b/>
          <w:sz w:val="28"/>
          <w:szCs w:val="28"/>
        </w:rPr>
        <w:t xml:space="preserve">        </w:t>
      </w:r>
      <w:r w:rsidR="00C11F37">
        <w:rPr>
          <w:rFonts w:ascii="Book Antiqua" w:hAnsi="Book Antiqua"/>
          <w:b/>
          <w:sz w:val="28"/>
          <w:szCs w:val="28"/>
        </w:rPr>
        <w:t>Článok III.</w:t>
      </w:r>
    </w:p>
    <w:p w:rsidR="00C11F37" w:rsidRDefault="00C11F37" w:rsidP="00456FBA">
      <w:pPr>
        <w:ind w:left="2124" w:firstLine="708"/>
        <w:rPr>
          <w:rFonts w:ascii="Book Antiqua" w:hAnsi="Book Antiqua"/>
          <w:b/>
          <w:sz w:val="28"/>
          <w:szCs w:val="28"/>
        </w:rPr>
      </w:pPr>
      <w:r w:rsidRPr="00C11F37">
        <w:rPr>
          <w:rFonts w:ascii="Book Antiqua" w:hAnsi="Book Antiqua"/>
          <w:b/>
          <w:sz w:val="28"/>
          <w:szCs w:val="28"/>
        </w:rPr>
        <w:t>Valné zhromaždenie</w:t>
      </w:r>
    </w:p>
    <w:p w:rsidR="00C11F37" w:rsidRDefault="00C11F37" w:rsidP="00456FBA">
      <w:pPr>
        <w:jc w:val="both"/>
        <w:rPr>
          <w:rFonts w:ascii="Book Antiqua" w:hAnsi="Book Antiqua"/>
          <w:b/>
          <w:sz w:val="28"/>
          <w:szCs w:val="28"/>
        </w:rPr>
      </w:pPr>
    </w:p>
    <w:p w:rsidR="00C11F37" w:rsidRDefault="00C11F37" w:rsidP="00456FBA">
      <w:pPr>
        <w:pStyle w:val="Odsekzoznamu"/>
        <w:numPr>
          <w:ilvl w:val="0"/>
          <w:numId w:val="2"/>
        </w:numPr>
        <w:jc w:val="both"/>
        <w:rPr>
          <w:rFonts w:ascii="Book Antiqua" w:hAnsi="Book Antiqua"/>
          <w:sz w:val="24"/>
          <w:szCs w:val="24"/>
        </w:rPr>
      </w:pPr>
      <w:r>
        <w:rPr>
          <w:rFonts w:ascii="Book Antiqua" w:hAnsi="Book Antiqua"/>
          <w:sz w:val="24"/>
          <w:szCs w:val="24"/>
        </w:rPr>
        <w:t>Riadni členovia vykonávajú svoje práva na riadnom, mimoriadnom alebo čiastkovom zhromaždení.</w:t>
      </w:r>
    </w:p>
    <w:p w:rsidR="00C11F37" w:rsidRDefault="00C11F37" w:rsidP="00456FBA">
      <w:pPr>
        <w:pStyle w:val="Odsekzoznamu"/>
        <w:numPr>
          <w:ilvl w:val="0"/>
          <w:numId w:val="2"/>
        </w:numPr>
        <w:jc w:val="both"/>
        <w:rPr>
          <w:rFonts w:ascii="Book Antiqua" w:hAnsi="Book Antiqua"/>
          <w:sz w:val="24"/>
          <w:szCs w:val="24"/>
        </w:rPr>
      </w:pPr>
      <w:r>
        <w:rPr>
          <w:rFonts w:ascii="Book Antiqua" w:hAnsi="Book Antiqua"/>
          <w:sz w:val="24"/>
          <w:szCs w:val="24"/>
        </w:rPr>
        <w:t>Zhromaždenie sa schádza najmenej raz ročne na základe písomnej pozvánky, v lehote a spôsobom uvedeným v čl. 9 ods. 6,7 Stanov Pozemkového spoločenstva v ktorej musí byť uvedené:</w:t>
      </w:r>
    </w:p>
    <w:p w:rsidR="00C11F37" w:rsidRDefault="00C11F37" w:rsidP="00456FBA">
      <w:pPr>
        <w:pStyle w:val="Odsekzoznamu"/>
        <w:numPr>
          <w:ilvl w:val="0"/>
          <w:numId w:val="3"/>
        </w:numPr>
        <w:jc w:val="both"/>
        <w:rPr>
          <w:rFonts w:ascii="Book Antiqua" w:hAnsi="Book Antiqua"/>
          <w:sz w:val="24"/>
          <w:szCs w:val="24"/>
        </w:rPr>
      </w:pPr>
      <w:r>
        <w:rPr>
          <w:rFonts w:ascii="Book Antiqua" w:hAnsi="Book Antiqua"/>
          <w:sz w:val="24"/>
          <w:szCs w:val="24"/>
        </w:rPr>
        <w:t>Názov a sídlo Pozemkového spoločenstva</w:t>
      </w:r>
    </w:p>
    <w:p w:rsidR="00C11F37" w:rsidRDefault="00C11F37" w:rsidP="00456FBA">
      <w:pPr>
        <w:pStyle w:val="Odsekzoznamu"/>
        <w:numPr>
          <w:ilvl w:val="0"/>
          <w:numId w:val="3"/>
        </w:numPr>
        <w:jc w:val="both"/>
        <w:rPr>
          <w:rFonts w:ascii="Book Antiqua" w:hAnsi="Book Antiqua"/>
          <w:sz w:val="24"/>
          <w:szCs w:val="24"/>
        </w:rPr>
      </w:pPr>
      <w:r>
        <w:rPr>
          <w:rFonts w:ascii="Book Antiqua" w:hAnsi="Book Antiqua"/>
          <w:sz w:val="24"/>
          <w:szCs w:val="24"/>
        </w:rPr>
        <w:t>Miesto, dátum a hodinu konania zhromaždenia</w:t>
      </w:r>
    </w:p>
    <w:p w:rsidR="00C11F37" w:rsidRDefault="00C11F37" w:rsidP="00456FBA">
      <w:pPr>
        <w:pStyle w:val="Odsekzoznamu"/>
        <w:numPr>
          <w:ilvl w:val="0"/>
          <w:numId w:val="3"/>
        </w:numPr>
        <w:jc w:val="both"/>
        <w:rPr>
          <w:rFonts w:ascii="Book Antiqua" w:hAnsi="Book Antiqua"/>
          <w:sz w:val="24"/>
          <w:szCs w:val="24"/>
        </w:rPr>
      </w:pPr>
      <w:r>
        <w:rPr>
          <w:rFonts w:ascii="Book Antiqua" w:hAnsi="Book Antiqua"/>
          <w:sz w:val="24"/>
          <w:szCs w:val="24"/>
        </w:rPr>
        <w:lastRenderedPageBreak/>
        <w:t>Označenie, či sa zvoláva riadne alebo mimoriadne zhromaždenie alebo čiastkové zhromaždenia.</w:t>
      </w:r>
    </w:p>
    <w:p w:rsidR="007B6FDB" w:rsidRDefault="007B6FDB" w:rsidP="00456FBA">
      <w:pPr>
        <w:pStyle w:val="Odsekzoznamu"/>
        <w:numPr>
          <w:ilvl w:val="0"/>
          <w:numId w:val="3"/>
        </w:numPr>
        <w:jc w:val="both"/>
        <w:rPr>
          <w:rFonts w:ascii="Book Antiqua" w:hAnsi="Book Antiqua"/>
          <w:sz w:val="24"/>
          <w:szCs w:val="24"/>
        </w:rPr>
      </w:pPr>
      <w:r>
        <w:rPr>
          <w:rFonts w:ascii="Book Antiqua" w:hAnsi="Book Antiqua"/>
          <w:sz w:val="24"/>
          <w:szCs w:val="24"/>
        </w:rPr>
        <w:t>Program rokovania zhromaždenia</w:t>
      </w:r>
    </w:p>
    <w:p w:rsidR="00C11F37" w:rsidRDefault="00C11F37" w:rsidP="00456FBA">
      <w:pPr>
        <w:pStyle w:val="Odsekzoznamu"/>
        <w:numPr>
          <w:ilvl w:val="0"/>
          <w:numId w:val="2"/>
        </w:numPr>
        <w:jc w:val="both"/>
        <w:rPr>
          <w:rFonts w:ascii="Book Antiqua" w:hAnsi="Book Antiqua"/>
          <w:sz w:val="24"/>
          <w:szCs w:val="24"/>
        </w:rPr>
      </w:pPr>
      <w:r>
        <w:rPr>
          <w:rFonts w:ascii="Book Antiqua" w:hAnsi="Book Antiqua"/>
          <w:sz w:val="24"/>
          <w:szCs w:val="24"/>
        </w:rPr>
        <w:t>Poverený člen výboru Pozemkového spoloč</w:t>
      </w:r>
      <w:r w:rsidR="00634A0A">
        <w:rPr>
          <w:rFonts w:ascii="Book Antiqua" w:hAnsi="Book Antiqua"/>
          <w:sz w:val="24"/>
          <w:szCs w:val="24"/>
        </w:rPr>
        <w:t>enstva zasiela pozvánku členom Pozemkového spoločenstva. Ak nie je poverená táto osoba, túto pozvánku zasiela predseda výboru Pozemkového spoločenstva.</w:t>
      </w:r>
    </w:p>
    <w:p w:rsidR="00634A0A" w:rsidRDefault="00634A0A" w:rsidP="00456FBA">
      <w:pPr>
        <w:pStyle w:val="Odsekzoznamu"/>
        <w:numPr>
          <w:ilvl w:val="0"/>
          <w:numId w:val="2"/>
        </w:numPr>
        <w:jc w:val="both"/>
        <w:rPr>
          <w:rFonts w:ascii="Book Antiqua" w:hAnsi="Book Antiqua"/>
          <w:sz w:val="24"/>
          <w:szCs w:val="24"/>
        </w:rPr>
      </w:pPr>
      <w:r>
        <w:rPr>
          <w:rFonts w:ascii="Book Antiqua" w:hAnsi="Book Antiqua"/>
          <w:sz w:val="24"/>
          <w:szCs w:val="24"/>
        </w:rPr>
        <w:t>Spolu s pozvánkou sa zašle členom Pozemkového spoločenstva písomný návrh materiálu, ktorý má byť prerokovaný, ak tento nie je zverejnený na web stránke Pozemkového spoločenstva. V prípade zverejnenia písomných materiálov zhromaždenia na web stránke Pozemkového spoločenstva, sa písomne materiál zasiela len na ich výslovné vyžiadanie. Ak člen výslovne požiada o materiál najneskôr sedem dní pred konaním zhromaždenia, materiál sa už nezasiela, ale sa členovi odovzdá pred začatím zhromaždenia.</w:t>
      </w:r>
    </w:p>
    <w:p w:rsidR="00634A0A" w:rsidRDefault="00634A0A" w:rsidP="00456FBA">
      <w:pPr>
        <w:pStyle w:val="Odsekzoznamu"/>
        <w:numPr>
          <w:ilvl w:val="0"/>
          <w:numId w:val="2"/>
        </w:numPr>
        <w:jc w:val="both"/>
        <w:rPr>
          <w:rFonts w:ascii="Book Antiqua" w:hAnsi="Book Antiqua"/>
          <w:sz w:val="24"/>
          <w:szCs w:val="24"/>
        </w:rPr>
      </w:pPr>
      <w:r>
        <w:rPr>
          <w:rFonts w:ascii="Book Antiqua" w:hAnsi="Book Antiqua"/>
          <w:sz w:val="24"/>
          <w:szCs w:val="24"/>
        </w:rPr>
        <w:t xml:space="preserve">Na zvolanie mimoriadneho alebo čiastkového zhromaždenia sa primerane uplatňujú ustanovenia o zvolaní riadneho zhromaždenia, ak z jednotlivých ustanovení Stanov Pozemkového </w:t>
      </w:r>
      <w:r w:rsidR="0019379A">
        <w:rPr>
          <w:rFonts w:ascii="Book Antiqua" w:hAnsi="Book Antiqua"/>
          <w:sz w:val="24"/>
          <w:szCs w:val="24"/>
        </w:rPr>
        <w:t xml:space="preserve">spoločenstva alebo zákona č. 97/2013 </w:t>
      </w:r>
      <w:proofErr w:type="spellStart"/>
      <w:r w:rsidR="0019379A">
        <w:rPr>
          <w:rFonts w:ascii="Book Antiqua" w:hAnsi="Book Antiqua"/>
          <w:sz w:val="24"/>
          <w:szCs w:val="24"/>
        </w:rPr>
        <w:t>Z.z</w:t>
      </w:r>
      <w:proofErr w:type="spellEnd"/>
      <w:r w:rsidR="0019379A">
        <w:rPr>
          <w:rFonts w:ascii="Book Antiqua" w:hAnsi="Book Antiqua"/>
          <w:sz w:val="24"/>
          <w:szCs w:val="24"/>
        </w:rPr>
        <w:t>. nevyplýva niečo iné.</w:t>
      </w:r>
    </w:p>
    <w:p w:rsidR="0019379A" w:rsidRDefault="0019379A" w:rsidP="00456FBA">
      <w:pPr>
        <w:pStyle w:val="Odsekzoznamu"/>
        <w:numPr>
          <w:ilvl w:val="0"/>
          <w:numId w:val="2"/>
        </w:numPr>
        <w:jc w:val="both"/>
        <w:rPr>
          <w:rFonts w:ascii="Book Antiqua" w:hAnsi="Book Antiqua"/>
          <w:sz w:val="24"/>
          <w:szCs w:val="24"/>
        </w:rPr>
      </w:pPr>
      <w:r>
        <w:rPr>
          <w:rFonts w:ascii="Book Antiqua" w:hAnsi="Book Antiqua"/>
          <w:sz w:val="24"/>
          <w:szCs w:val="24"/>
        </w:rPr>
        <w:t>Zhromaždenie rozhoduje o:</w:t>
      </w:r>
    </w:p>
    <w:p w:rsidR="0019379A" w:rsidRDefault="007B6FDB" w:rsidP="00456FBA">
      <w:pPr>
        <w:pStyle w:val="Odsekzoznamu"/>
        <w:numPr>
          <w:ilvl w:val="0"/>
          <w:numId w:val="4"/>
        </w:numPr>
        <w:jc w:val="both"/>
        <w:rPr>
          <w:rFonts w:ascii="Book Antiqua" w:hAnsi="Book Antiqua"/>
          <w:sz w:val="24"/>
          <w:szCs w:val="24"/>
        </w:rPr>
      </w:pPr>
      <w:r>
        <w:rPr>
          <w:rFonts w:ascii="Book Antiqua" w:hAnsi="Book Antiqua"/>
          <w:sz w:val="24"/>
          <w:szCs w:val="24"/>
        </w:rPr>
        <w:t>Schvaľovaní</w:t>
      </w:r>
      <w:r w:rsidR="0019379A">
        <w:rPr>
          <w:rFonts w:ascii="Book Antiqua" w:hAnsi="Book Antiqua"/>
          <w:sz w:val="24"/>
          <w:szCs w:val="24"/>
        </w:rPr>
        <w:t xml:space="preserve"> zmluvy o spoločenstve a jej zmeny,</w:t>
      </w:r>
    </w:p>
    <w:p w:rsidR="0019379A" w:rsidRDefault="0019379A" w:rsidP="00456FBA">
      <w:pPr>
        <w:pStyle w:val="Odsekzoznamu"/>
        <w:numPr>
          <w:ilvl w:val="0"/>
          <w:numId w:val="4"/>
        </w:numPr>
        <w:jc w:val="both"/>
        <w:rPr>
          <w:rFonts w:ascii="Book Antiqua" w:hAnsi="Book Antiqua"/>
          <w:sz w:val="24"/>
          <w:szCs w:val="24"/>
        </w:rPr>
      </w:pPr>
      <w:r>
        <w:rPr>
          <w:rFonts w:ascii="Book Antiqua" w:hAnsi="Book Antiqua"/>
          <w:sz w:val="24"/>
          <w:szCs w:val="24"/>
        </w:rPr>
        <w:t>Schvaľovaní stanov a ich zmeny</w:t>
      </w:r>
    </w:p>
    <w:p w:rsidR="0019379A" w:rsidRDefault="0019379A" w:rsidP="00456FBA">
      <w:pPr>
        <w:pStyle w:val="Odsekzoznamu"/>
        <w:numPr>
          <w:ilvl w:val="0"/>
          <w:numId w:val="4"/>
        </w:numPr>
        <w:jc w:val="both"/>
        <w:rPr>
          <w:rFonts w:ascii="Book Antiqua" w:hAnsi="Book Antiqua"/>
          <w:sz w:val="24"/>
          <w:szCs w:val="24"/>
        </w:rPr>
      </w:pPr>
      <w:r>
        <w:rPr>
          <w:rFonts w:ascii="Book Antiqua" w:hAnsi="Book Antiqua"/>
          <w:sz w:val="24"/>
          <w:szCs w:val="24"/>
        </w:rPr>
        <w:t xml:space="preserve">Oddelení časti spoločnej nehnuteľnosti podľa § 8 ods. 2, zákona 97/2013 </w:t>
      </w:r>
      <w:proofErr w:type="spellStart"/>
      <w:r>
        <w:rPr>
          <w:rFonts w:ascii="Book Antiqua" w:hAnsi="Book Antiqua"/>
          <w:sz w:val="24"/>
          <w:szCs w:val="24"/>
        </w:rPr>
        <w:t>Z.z</w:t>
      </w:r>
      <w:proofErr w:type="spellEnd"/>
      <w:r>
        <w:rPr>
          <w:rFonts w:ascii="Book Antiqua" w:hAnsi="Book Antiqua"/>
          <w:sz w:val="24"/>
          <w:szCs w:val="24"/>
        </w:rPr>
        <w:t>.</w:t>
      </w:r>
    </w:p>
    <w:p w:rsidR="0019379A" w:rsidRDefault="0019379A" w:rsidP="00456FBA">
      <w:pPr>
        <w:pStyle w:val="Odsekzoznamu"/>
        <w:numPr>
          <w:ilvl w:val="0"/>
          <w:numId w:val="4"/>
        </w:numPr>
        <w:jc w:val="both"/>
        <w:rPr>
          <w:rFonts w:ascii="Book Antiqua" w:hAnsi="Book Antiqua"/>
          <w:sz w:val="24"/>
          <w:szCs w:val="24"/>
        </w:rPr>
      </w:pPr>
      <w:r>
        <w:rPr>
          <w:rFonts w:ascii="Book Antiqua" w:hAnsi="Book Antiqua"/>
          <w:sz w:val="24"/>
          <w:szCs w:val="24"/>
        </w:rPr>
        <w:t>Vstupe a podmienkach vstupu spoločenstva do obchodnej spoločnosti alebo do družstva,</w:t>
      </w:r>
    </w:p>
    <w:p w:rsidR="0019379A" w:rsidRPr="007B6FDB" w:rsidRDefault="007B6FDB" w:rsidP="007B6FDB">
      <w:pPr>
        <w:pStyle w:val="Odsekzoznamu"/>
        <w:numPr>
          <w:ilvl w:val="0"/>
          <w:numId w:val="4"/>
        </w:numPr>
        <w:jc w:val="both"/>
        <w:rPr>
          <w:rFonts w:ascii="Book Antiqua" w:hAnsi="Book Antiqua"/>
          <w:sz w:val="24"/>
          <w:szCs w:val="24"/>
        </w:rPr>
      </w:pPr>
      <w:r>
        <w:rPr>
          <w:rFonts w:ascii="Book Antiqua" w:hAnsi="Book Antiqua"/>
          <w:sz w:val="24"/>
          <w:szCs w:val="24"/>
        </w:rPr>
        <w:t>Zrušení spoločenstva n</w:t>
      </w:r>
      <w:r w:rsidR="0019379A" w:rsidRPr="007B6FDB">
        <w:rPr>
          <w:rFonts w:ascii="Book Antiqua" w:hAnsi="Book Antiqua"/>
          <w:sz w:val="24"/>
          <w:szCs w:val="24"/>
        </w:rPr>
        <w:t>adpolovičnou väčšinou všetkých hlasov členov spoločenstva.</w:t>
      </w:r>
    </w:p>
    <w:p w:rsidR="0019379A" w:rsidRDefault="0019379A" w:rsidP="00456FBA">
      <w:pPr>
        <w:pStyle w:val="Odsekzoznamu"/>
        <w:numPr>
          <w:ilvl w:val="0"/>
          <w:numId w:val="2"/>
        </w:numPr>
        <w:jc w:val="both"/>
        <w:rPr>
          <w:rFonts w:ascii="Book Antiqua" w:hAnsi="Book Antiqua"/>
          <w:sz w:val="24"/>
          <w:szCs w:val="24"/>
        </w:rPr>
      </w:pPr>
      <w:r>
        <w:rPr>
          <w:rFonts w:ascii="Book Antiqua" w:hAnsi="Book Antiqua"/>
          <w:sz w:val="24"/>
          <w:szCs w:val="24"/>
        </w:rPr>
        <w:t xml:space="preserve">V ostatných prípadoch než je uvedené v predchádzajúcom odseku zhromaždenie rozhoduje nadpolovičnou väčšinou hlasov členov spoločenstva, ktorých podiely na spoločnej nehnuteľnosti nespravuje alebo s ktorými nenakladá fond podľa § 10 ods.1 a 2 zákona 97/2013 </w:t>
      </w:r>
      <w:proofErr w:type="spellStart"/>
      <w:r>
        <w:rPr>
          <w:rFonts w:ascii="Book Antiqua" w:hAnsi="Book Antiqua"/>
          <w:sz w:val="24"/>
          <w:szCs w:val="24"/>
        </w:rPr>
        <w:t>Z.z</w:t>
      </w:r>
      <w:proofErr w:type="spellEnd"/>
      <w:r>
        <w:rPr>
          <w:rFonts w:ascii="Book Antiqua" w:hAnsi="Book Antiqua"/>
          <w:sz w:val="24"/>
          <w:szCs w:val="24"/>
        </w:rPr>
        <w:t>.</w:t>
      </w:r>
    </w:p>
    <w:p w:rsidR="0019379A" w:rsidRDefault="00E51FDC" w:rsidP="00456FBA">
      <w:pPr>
        <w:pStyle w:val="Odsekzoznamu"/>
        <w:numPr>
          <w:ilvl w:val="0"/>
          <w:numId w:val="2"/>
        </w:numPr>
        <w:jc w:val="both"/>
        <w:rPr>
          <w:rFonts w:ascii="Book Antiqua" w:hAnsi="Book Antiqua"/>
          <w:sz w:val="24"/>
          <w:szCs w:val="24"/>
        </w:rPr>
      </w:pPr>
      <w:r>
        <w:rPr>
          <w:rFonts w:ascii="Book Antiqua" w:hAnsi="Book Antiqua"/>
          <w:sz w:val="24"/>
          <w:szCs w:val="24"/>
        </w:rPr>
        <w:t>Zhromaždenie je uznáš</w:t>
      </w:r>
      <w:r w:rsidR="0019379A">
        <w:rPr>
          <w:rFonts w:ascii="Book Antiqua" w:hAnsi="Book Antiqua"/>
          <w:sz w:val="24"/>
          <w:szCs w:val="24"/>
        </w:rPr>
        <w:t>aniaschopné</w:t>
      </w:r>
      <w:r>
        <w:rPr>
          <w:rFonts w:ascii="Book Antiqua" w:hAnsi="Book Antiqua"/>
          <w:sz w:val="24"/>
          <w:szCs w:val="24"/>
        </w:rPr>
        <w:t>, ak je prítomných toľko členov s toľkými hlasmi, ktorých je potrebné pri rozhodovaní podľa predchádzajúcich odsekov 6. a 7. Zhromaždenie rozhoduje nadpolovičnou väčšinou hlasov členov spoločenstva ak  nie je potrebné na rozhodnutie nadpolovičnú väčšinu všetkých hlasov spoločenstva. Toto neplatí, ak sa koná čiastkové zhromaždenie.</w:t>
      </w:r>
    </w:p>
    <w:p w:rsidR="00E51FDC" w:rsidRDefault="00E51FDC" w:rsidP="00456FBA">
      <w:pPr>
        <w:pStyle w:val="Odsekzoznamu"/>
        <w:numPr>
          <w:ilvl w:val="0"/>
          <w:numId w:val="2"/>
        </w:numPr>
        <w:jc w:val="both"/>
        <w:rPr>
          <w:rFonts w:ascii="Book Antiqua" w:hAnsi="Book Antiqua"/>
          <w:sz w:val="24"/>
          <w:szCs w:val="24"/>
        </w:rPr>
      </w:pPr>
      <w:r>
        <w:rPr>
          <w:rFonts w:ascii="Book Antiqua" w:hAnsi="Book Antiqua"/>
          <w:sz w:val="24"/>
          <w:szCs w:val="24"/>
        </w:rPr>
        <w:t>Ak je zhromaždenie uznášaniaschopné, pokračuje sa podľa programu. Ak nie je uznášaniaschopné, predseda ho ukončí.</w:t>
      </w:r>
    </w:p>
    <w:p w:rsidR="00E51FDC" w:rsidRDefault="00E51FDC" w:rsidP="00456FBA">
      <w:pPr>
        <w:pStyle w:val="Odsekzoznamu"/>
        <w:numPr>
          <w:ilvl w:val="0"/>
          <w:numId w:val="2"/>
        </w:numPr>
        <w:jc w:val="both"/>
        <w:rPr>
          <w:rFonts w:ascii="Book Antiqua" w:hAnsi="Book Antiqua"/>
          <w:sz w:val="24"/>
          <w:szCs w:val="24"/>
        </w:rPr>
      </w:pPr>
      <w:r>
        <w:rPr>
          <w:rFonts w:ascii="Book Antiqua" w:hAnsi="Book Antiqua"/>
          <w:sz w:val="24"/>
          <w:szCs w:val="24"/>
        </w:rPr>
        <w:t xml:space="preserve">Za člena, ktorý </w:t>
      </w:r>
      <w:r w:rsidR="007B6FDB">
        <w:rPr>
          <w:rFonts w:ascii="Book Antiqua" w:hAnsi="Book Antiqua"/>
          <w:sz w:val="24"/>
          <w:szCs w:val="24"/>
        </w:rPr>
        <w:t xml:space="preserve">je </w:t>
      </w:r>
      <w:r>
        <w:rPr>
          <w:rFonts w:ascii="Book Antiqua" w:hAnsi="Book Antiqua"/>
          <w:sz w:val="24"/>
          <w:szCs w:val="24"/>
        </w:rPr>
        <w:t>právnickou osobou, a za Fond koná na zasadnutí zhromaždenia jeho zástupca – štatutárny orgán, prokurista alebo písomne splnomocnený zástupca.</w:t>
      </w:r>
    </w:p>
    <w:p w:rsidR="00477891" w:rsidRDefault="00477891" w:rsidP="00456FBA">
      <w:pPr>
        <w:pStyle w:val="Odsekzoznamu"/>
        <w:numPr>
          <w:ilvl w:val="0"/>
          <w:numId w:val="2"/>
        </w:numPr>
        <w:jc w:val="both"/>
        <w:rPr>
          <w:rFonts w:ascii="Book Antiqua" w:hAnsi="Book Antiqua"/>
          <w:sz w:val="24"/>
          <w:szCs w:val="24"/>
        </w:rPr>
      </w:pPr>
      <w:r>
        <w:rPr>
          <w:rFonts w:ascii="Book Antiqua" w:hAnsi="Book Antiqua"/>
          <w:sz w:val="24"/>
          <w:szCs w:val="24"/>
        </w:rPr>
        <w:t xml:space="preserve">Člen sa môže dať zastúpiť na zasadnutí a hlasovaní zhromaždenia ktorýmkoľvek iným členom, prípadne treťou osobou, a to na základe </w:t>
      </w:r>
      <w:r>
        <w:rPr>
          <w:rFonts w:ascii="Book Antiqua" w:hAnsi="Book Antiqua"/>
          <w:sz w:val="24"/>
          <w:szCs w:val="24"/>
        </w:rPr>
        <w:lastRenderedPageBreak/>
        <w:t>písomného plnomocenstva s podpisom člena, pričom splnomocnenie musí obsahovať aj vymedzenie rozsahu plnomocenstva.</w:t>
      </w:r>
    </w:p>
    <w:p w:rsidR="00477891" w:rsidRDefault="00477891" w:rsidP="00456FBA">
      <w:pPr>
        <w:pStyle w:val="Odsekzoznamu"/>
        <w:numPr>
          <w:ilvl w:val="0"/>
          <w:numId w:val="2"/>
        </w:numPr>
        <w:jc w:val="both"/>
        <w:rPr>
          <w:rFonts w:ascii="Book Antiqua" w:hAnsi="Book Antiqua"/>
          <w:sz w:val="24"/>
          <w:szCs w:val="24"/>
        </w:rPr>
      </w:pPr>
      <w:r>
        <w:rPr>
          <w:rFonts w:ascii="Book Antiqua" w:hAnsi="Book Antiqua"/>
          <w:sz w:val="24"/>
          <w:szCs w:val="24"/>
        </w:rPr>
        <w:t>Členovia Pozemkového spoločenstva, ktorí sa dostavia na zasadnutie zhromaždenia, sú povinní pri prezentácii, ktorá sa začína hodinu pred otvorením zhromaždenia, zapísať a podpísať sa do prezenčnej listiny, ktorej je uvedené:</w:t>
      </w:r>
    </w:p>
    <w:p w:rsidR="00477891" w:rsidRDefault="003B13D6" w:rsidP="00456FBA">
      <w:pPr>
        <w:pStyle w:val="Odsekzoznamu"/>
        <w:numPr>
          <w:ilvl w:val="0"/>
          <w:numId w:val="7"/>
        </w:numPr>
        <w:jc w:val="both"/>
        <w:rPr>
          <w:rFonts w:ascii="Book Antiqua" w:hAnsi="Book Antiqua"/>
          <w:sz w:val="24"/>
          <w:szCs w:val="24"/>
        </w:rPr>
      </w:pPr>
      <w:r>
        <w:rPr>
          <w:rFonts w:ascii="Book Antiqua" w:hAnsi="Book Antiqua"/>
          <w:sz w:val="24"/>
          <w:szCs w:val="24"/>
        </w:rPr>
        <w:t>Názov a sídlo P</w:t>
      </w:r>
      <w:r w:rsidR="00477891">
        <w:rPr>
          <w:rFonts w:ascii="Book Antiqua" w:hAnsi="Book Antiqua"/>
          <w:sz w:val="24"/>
          <w:szCs w:val="24"/>
        </w:rPr>
        <w:t>ozemkového spoločenstva</w:t>
      </w:r>
    </w:p>
    <w:p w:rsidR="00477891" w:rsidRDefault="00477891" w:rsidP="00456FBA">
      <w:pPr>
        <w:pStyle w:val="Odsekzoznamu"/>
        <w:numPr>
          <w:ilvl w:val="0"/>
          <w:numId w:val="7"/>
        </w:numPr>
        <w:jc w:val="both"/>
        <w:rPr>
          <w:rFonts w:ascii="Book Antiqua" w:hAnsi="Book Antiqua"/>
          <w:sz w:val="24"/>
          <w:szCs w:val="24"/>
        </w:rPr>
      </w:pPr>
      <w:r>
        <w:rPr>
          <w:rFonts w:ascii="Book Antiqua" w:hAnsi="Book Antiqua"/>
          <w:sz w:val="24"/>
          <w:szCs w:val="24"/>
        </w:rPr>
        <w:t>Oznam, že sa jedná o riadne, mimoriadne alebo čiastkové zhromaždenie</w:t>
      </w:r>
    </w:p>
    <w:p w:rsidR="00477891" w:rsidRDefault="00477891" w:rsidP="00456FBA">
      <w:pPr>
        <w:pStyle w:val="Odsekzoznamu"/>
        <w:numPr>
          <w:ilvl w:val="0"/>
          <w:numId w:val="7"/>
        </w:numPr>
        <w:jc w:val="both"/>
        <w:rPr>
          <w:rFonts w:ascii="Book Antiqua" w:hAnsi="Book Antiqua"/>
          <w:sz w:val="24"/>
          <w:szCs w:val="24"/>
        </w:rPr>
      </w:pPr>
      <w:r>
        <w:rPr>
          <w:rFonts w:ascii="Book Antiqua" w:hAnsi="Book Antiqua"/>
          <w:sz w:val="24"/>
          <w:szCs w:val="24"/>
        </w:rPr>
        <w:t>Miesto, dátum a hodina konania riadneho, mimoriadneho alebo čiastkového zhromaždenia</w:t>
      </w:r>
    </w:p>
    <w:p w:rsidR="00477891" w:rsidRDefault="008D4D26" w:rsidP="00456FBA">
      <w:pPr>
        <w:pStyle w:val="Odsekzoznamu"/>
        <w:numPr>
          <w:ilvl w:val="0"/>
          <w:numId w:val="2"/>
        </w:numPr>
        <w:jc w:val="both"/>
        <w:rPr>
          <w:rFonts w:ascii="Book Antiqua" w:hAnsi="Book Antiqua"/>
          <w:sz w:val="24"/>
          <w:szCs w:val="24"/>
        </w:rPr>
      </w:pPr>
      <w:r>
        <w:rPr>
          <w:rFonts w:ascii="Book Antiqua" w:hAnsi="Book Antiqua"/>
          <w:sz w:val="24"/>
          <w:szCs w:val="24"/>
        </w:rPr>
        <w:t>Členovia a členovia s udeleným plnomocenstvom sú povinní sa preukázať pred zápisom do prezenčnej listiny dokladom totožnosti a splnomocneného splnomocnenej  osoby aj udeleným plnomocenstvom v súlade s ods.11 tohto článku. V prípade, že osoba nevie hodnoverne preukázať svoju totožnosť, neumožní sa tejto zapísať do prezenčnej listiny.</w:t>
      </w:r>
    </w:p>
    <w:p w:rsidR="00891674" w:rsidRDefault="00891674" w:rsidP="00456FBA">
      <w:pPr>
        <w:pStyle w:val="Odsekzoznamu"/>
        <w:numPr>
          <w:ilvl w:val="0"/>
          <w:numId w:val="2"/>
        </w:numPr>
        <w:jc w:val="both"/>
        <w:rPr>
          <w:rFonts w:ascii="Book Antiqua" w:hAnsi="Book Antiqua"/>
          <w:sz w:val="24"/>
          <w:szCs w:val="24"/>
        </w:rPr>
      </w:pPr>
      <w:r>
        <w:rPr>
          <w:rFonts w:ascii="Book Antiqua" w:hAnsi="Book Antiqua"/>
          <w:sz w:val="24"/>
          <w:szCs w:val="24"/>
        </w:rPr>
        <w:t>Po podpise členov Pozemkového spoločenstva do prezenčnej listiny</w:t>
      </w:r>
      <w:r w:rsidR="003B13D6">
        <w:rPr>
          <w:rFonts w:ascii="Book Antiqua" w:hAnsi="Book Antiqua"/>
          <w:sz w:val="24"/>
          <w:szCs w:val="24"/>
        </w:rPr>
        <w:t xml:space="preserve"> </w:t>
      </w:r>
      <w:r>
        <w:rPr>
          <w:rFonts w:ascii="Book Antiqua" w:hAnsi="Book Antiqua"/>
          <w:sz w:val="24"/>
          <w:szCs w:val="24"/>
        </w:rPr>
        <w:t xml:space="preserve"> vydá člen výboru poverený predsedom Pozemkového spoločenstva členom Pozemkového spoločenstva oprávneným hlasovať,  hlasovacie lístky.</w:t>
      </w:r>
    </w:p>
    <w:p w:rsidR="00891674" w:rsidRDefault="00891674" w:rsidP="00456FBA">
      <w:pPr>
        <w:pStyle w:val="Odsekzoznamu"/>
        <w:numPr>
          <w:ilvl w:val="0"/>
          <w:numId w:val="2"/>
        </w:numPr>
        <w:jc w:val="both"/>
        <w:rPr>
          <w:rFonts w:ascii="Book Antiqua" w:hAnsi="Book Antiqua"/>
          <w:sz w:val="24"/>
          <w:szCs w:val="24"/>
        </w:rPr>
      </w:pPr>
      <w:r>
        <w:rPr>
          <w:rFonts w:ascii="Book Antiqua" w:hAnsi="Book Antiqua"/>
          <w:sz w:val="24"/>
          <w:szCs w:val="24"/>
        </w:rPr>
        <w:t xml:space="preserve">Pomer účasti člena spoločenstva na hlasovaní je vyjadrený podielom výmery nehnuteľnosti patriacej členovi spoločenstva na celkovej výmere </w:t>
      </w:r>
      <w:r w:rsidR="00024DAE">
        <w:rPr>
          <w:rFonts w:ascii="Book Antiqua" w:hAnsi="Book Antiqua"/>
          <w:sz w:val="24"/>
          <w:szCs w:val="24"/>
        </w:rPr>
        <w:t>spoločne obhospodarovaných nehnuteľností všetkých členov spoločenstva a počtu hlasov.</w:t>
      </w:r>
    </w:p>
    <w:p w:rsidR="00024DAE" w:rsidRDefault="00024DAE" w:rsidP="00456FBA">
      <w:pPr>
        <w:pStyle w:val="Odsekzoznamu"/>
        <w:numPr>
          <w:ilvl w:val="0"/>
          <w:numId w:val="2"/>
        </w:numPr>
        <w:jc w:val="both"/>
        <w:rPr>
          <w:rFonts w:ascii="Book Antiqua" w:hAnsi="Book Antiqua"/>
          <w:sz w:val="24"/>
          <w:szCs w:val="24"/>
        </w:rPr>
      </w:pPr>
      <w:r>
        <w:rPr>
          <w:rFonts w:ascii="Book Antiqua" w:hAnsi="Book Antiqua"/>
          <w:sz w:val="24"/>
          <w:szCs w:val="24"/>
        </w:rPr>
        <w:t>Každý člen Pozemkového spoločenstva oprávnený hlasovať má toľko hlasov, koľko mu pripadá podľa predchádzajúceho odseku.</w:t>
      </w:r>
    </w:p>
    <w:p w:rsidR="00024DAE" w:rsidRDefault="00024DAE" w:rsidP="00456FBA">
      <w:pPr>
        <w:pStyle w:val="Odsekzoznamu"/>
        <w:numPr>
          <w:ilvl w:val="0"/>
          <w:numId w:val="2"/>
        </w:numPr>
        <w:jc w:val="both"/>
        <w:rPr>
          <w:rFonts w:ascii="Book Antiqua" w:hAnsi="Book Antiqua"/>
          <w:sz w:val="24"/>
          <w:szCs w:val="24"/>
        </w:rPr>
      </w:pPr>
      <w:r>
        <w:rPr>
          <w:rFonts w:ascii="Book Antiqua" w:hAnsi="Book Antiqua"/>
          <w:sz w:val="24"/>
          <w:szCs w:val="24"/>
        </w:rPr>
        <w:t>Zasadnutie zhromaždenia zvoláva a vedie predseda Pozemkového spoločenstva alebo predsedom poverený člen výboru Pozemkového spoločenstva.</w:t>
      </w:r>
    </w:p>
    <w:p w:rsidR="00024DAE" w:rsidRDefault="00024DAE" w:rsidP="00456FBA">
      <w:pPr>
        <w:pStyle w:val="Odsekzoznamu"/>
        <w:numPr>
          <w:ilvl w:val="0"/>
          <w:numId w:val="2"/>
        </w:numPr>
        <w:jc w:val="both"/>
        <w:rPr>
          <w:rFonts w:ascii="Book Antiqua" w:hAnsi="Book Antiqua"/>
          <w:sz w:val="24"/>
          <w:szCs w:val="24"/>
        </w:rPr>
      </w:pPr>
      <w:r>
        <w:rPr>
          <w:rFonts w:ascii="Book Antiqua" w:hAnsi="Book Antiqua"/>
          <w:sz w:val="24"/>
          <w:szCs w:val="24"/>
        </w:rPr>
        <w:t>Bezprostredne po otvorení zhromaždenia si zvolia členovia spomedzi seba nadpolovičnou väčšinou prítomných členov zapisovateľa, dvoch overovateľov zápisnice a dve osoby poverené sčítaním hlasov.</w:t>
      </w:r>
    </w:p>
    <w:p w:rsidR="00024DAE" w:rsidRDefault="00024DAE" w:rsidP="00456FBA">
      <w:pPr>
        <w:pStyle w:val="Odsekzoznamu"/>
        <w:numPr>
          <w:ilvl w:val="0"/>
          <w:numId w:val="2"/>
        </w:numPr>
        <w:jc w:val="both"/>
        <w:rPr>
          <w:rFonts w:ascii="Book Antiqua" w:hAnsi="Book Antiqua"/>
          <w:sz w:val="24"/>
          <w:szCs w:val="24"/>
        </w:rPr>
      </w:pPr>
      <w:r>
        <w:rPr>
          <w:rFonts w:ascii="Book Antiqua" w:hAnsi="Book Antiqua"/>
          <w:sz w:val="24"/>
          <w:szCs w:val="24"/>
        </w:rPr>
        <w:t>Po voľbe orgánov zhromaždenia na návrh predsedu pozemkového spoločenstva</w:t>
      </w:r>
      <w:r w:rsidR="006F0BA6">
        <w:rPr>
          <w:rFonts w:ascii="Book Antiqua" w:hAnsi="Book Antiqua"/>
          <w:sz w:val="24"/>
          <w:szCs w:val="24"/>
        </w:rPr>
        <w:t xml:space="preserve"> riadni členovia rozhodujú o konečnej verzii programu schôdze s tým, že pred hlasovaním o konečnej verzii programu môžu členovia navrhnúť zmenu alebo doplnenie programu schôdze.</w:t>
      </w:r>
    </w:p>
    <w:p w:rsidR="006F0BA6" w:rsidRDefault="006F0BA6" w:rsidP="00456FBA">
      <w:pPr>
        <w:pStyle w:val="Odsekzoznamu"/>
        <w:numPr>
          <w:ilvl w:val="0"/>
          <w:numId w:val="2"/>
        </w:numPr>
        <w:jc w:val="both"/>
        <w:rPr>
          <w:rFonts w:ascii="Book Antiqua" w:hAnsi="Book Antiqua"/>
          <w:sz w:val="24"/>
          <w:szCs w:val="24"/>
        </w:rPr>
      </w:pPr>
      <w:r>
        <w:rPr>
          <w:rFonts w:ascii="Book Antiqua" w:hAnsi="Book Antiqua"/>
          <w:sz w:val="24"/>
          <w:szCs w:val="24"/>
        </w:rPr>
        <w:t>Už schválený program schôdze valného zhromaždenia môžu riadni členovia v priebehu schôdze zmeniť alebo rozšíriť len výnimočne.</w:t>
      </w:r>
    </w:p>
    <w:p w:rsidR="006F0BA6" w:rsidRDefault="006F0BA6" w:rsidP="00456FBA">
      <w:pPr>
        <w:pStyle w:val="Odsekzoznamu"/>
        <w:numPr>
          <w:ilvl w:val="0"/>
          <w:numId w:val="2"/>
        </w:numPr>
        <w:jc w:val="both"/>
        <w:rPr>
          <w:rFonts w:ascii="Book Antiqua" w:hAnsi="Book Antiqua"/>
          <w:sz w:val="24"/>
          <w:szCs w:val="24"/>
        </w:rPr>
      </w:pPr>
      <w:r>
        <w:rPr>
          <w:rFonts w:ascii="Book Antiqua" w:hAnsi="Book Antiqua"/>
          <w:sz w:val="24"/>
          <w:szCs w:val="24"/>
        </w:rPr>
        <w:t>Toho člena, ktorý ruší poriadok, alebo vybočuje z medzi slušného správania, predsedajúci napomenie. Ak takéto napomenutie nevedie k náprave, môže rušiteľa vykázať z miestnosti. Člen, ktorý bol vykázaný z miestnosti má ale právo zúčastniť sa každého hlasovania na zhromaždení.</w:t>
      </w:r>
    </w:p>
    <w:p w:rsidR="006F0BA6" w:rsidRDefault="006F0BA6" w:rsidP="00456FBA">
      <w:pPr>
        <w:pStyle w:val="Odsekzoznamu"/>
        <w:numPr>
          <w:ilvl w:val="0"/>
          <w:numId w:val="2"/>
        </w:numPr>
        <w:jc w:val="both"/>
        <w:rPr>
          <w:rFonts w:ascii="Book Antiqua" w:hAnsi="Book Antiqua"/>
          <w:sz w:val="24"/>
          <w:szCs w:val="24"/>
        </w:rPr>
      </w:pPr>
      <w:r>
        <w:rPr>
          <w:rFonts w:ascii="Book Antiqua" w:hAnsi="Book Antiqua"/>
          <w:sz w:val="24"/>
          <w:szCs w:val="24"/>
        </w:rPr>
        <w:lastRenderedPageBreak/>
        <w:t>Ktorýkoľvek riadny člen valného zhromaždenia má právo navrhnúť zaradenie prestávky mimo schválený program schôdze valného zhromaždenia. O tejto otázke sa rozhodne bez rozpravy.</w:t>
      </w:r>
    </w:p>
    <w:p w:rsidR="00C27512" w:rsidRDefault="00C27512" w:rsidP="00456FBA">
      <w:pPr>
        <w:pStyle w:val="Odsekzoznamu"/>
        <w:numPr>
          <w:ilvl w:val="0"/>
          <w:numId w:val="2"/>
        </w:numPr>
        <w:jc w:val="both"/>
        <w:rPr>
          <w:rFonts w:ascii="Book Antiqua" w:hAnsi="Book Antiqua"/>
          <w:sz w:val="24"/>
          <w:szCs w:val="24"/>
        </w:rPr>
      </w:pPr>
      <w:r>
        <w:rPr>
          <w:rFonts w:ascii="Book Antiqua" w:hAnsi="Book Antiqua"/>
          <w:sz w:val="24"/>
          <w:szCs w:val="24"/>
        </w:rPr>
        <w:t>V prípade, že spolu s pozvánkou nebol zaslaný písomný návrh týkajúci sa prerokovaných bodov programu, prednesie ho jeho navrhovateľ. V opačnom prípade ho iba uvedie a v obidvoch prípadoch ho odôvodní.</w:t>
      </w:r>
    </w:p>
    <w:p w:rsidR="00C27512" w:rsidRDefault="00C27512" w:rsidP="00456FBA">
      <w:pPr>
        <w:pStyle w:val="Odsekzoznamu"/>
        <w:numPr>
          <w:ilvl w:val="0"/>
          <w:numId w:val="2"/>
        </w:numPr>
        <w:jc w:val="both"/>
        <w:rPr>
          <w:rFonts w:ascii="Book Antiqua" w:hAnsi="Book Antiqua"/>
          <w:sz w:val="24"/>
          <w:szCs w:val="24"/>
        </w:rPr>
      </w:pPr>
      <w:r>
        <w:rPr>
          <w:rFonts w:ascii="Book Antiqua" w:hAnsi="Book Antiqua"/>
          <w:sz w:val="24"/>
          <w:szCs w:val="24"/>
        </w:rPr>
        <w:t>Po vystúpení navrhovateľa otvorí predseda</w:t>
      </w:r>
      <w:r w:rsidR="005F5549">
        <w:rPr>
          <w:rFonts w:ascii="Book Antiqua" w:hAnsi="Book Antiqua"/>
          <w:sz w:val="24"/>
          <w:szCs w:val="24"/>
        </w:rPr>
        <w:t>júci rozpravu, do ktorej sa môžu</w:t>
      </w:r>
      <w:r>
        <w:rPr>
          <w:rFonts w:ascii="Book Antiqua" w:hAnsi="Book Antiqua"/>
          <w:sz w:val="24"/>
          <w:szCs w:val="24"/>
        </w:rPr>
        <w:t xml:space="preserve"> prítomní členovia Pozemkového spoločenstva prihlásiť písomne u predsedu Pozemkového spoločenstva alebo v priebehu schôdze až do skončenia rozpravy u predsedajúceho.</w:t>
      </w:r>
      <w:r w:rsidR="004E73C0">
        <w:rPr>
          <w:rFonts w:ascii="Book Antiqua" w:hAnsi="Book Antiqua"/>
          <w:sz w:val="24"/>
          <w:szCs w:val="24"/>
        </w:rPr>
        <w:t xml:space="preserve"> Do rozpravy je možné prihlásiť sa i zdvihnutím ruky, písomne prihlásení členovia však majú prednosť.</w:t>
      </w:r>
    </w:p>
    <w:p w:rsidR="004E73C0" w:rsidRDefault="004E73C0" w:rsidP="00456FBA">
      <w:pPr>
        <w:pStyle w:val="Odsekzoznamu"/>
        <w:numPr>
          <w:ilvl w:val="0"/>
          <w:numId w:val="2"/>
        </w:numPr>
        <w:jc w:val="both"/>
        <w:rPr>
          <w:rFonts w:ascii="Book Antiqua" w:hAnsi="Book Antiqua"/>
          <w:sz w:val="24"/>
          <w:szCs w:val="24"/>
        </w:rPr>
      </w:pPr>
      <w:r>
        <w:rPr>
          <w:rFonts w:ascii="Book Antiqua" w:hAnsi="Book Antiqua"/>
          <w:sz w:val="24"/>
          <w:szCs w:val="24"/>
        </w:rPr>
        <w:t>Po otvorení rozpravy predsedajúci oznámi</w:t>
      </w:r>
      <w:r w:rsidR="005F5549">
        <w:rPr>
          <w:rFonts w:ascii="Book Antiqua" w:hAnsi="Book Antiqua"/>
          <w:sz w:val="24"/>
          <w:szCs w:val="24"/>
        </w:rPr>
        <w:t xml:space="preserve"> zoznam prihlásených rečníkov. S</w:t>
      </w:r>
      <w:r>
        <w:rPr>
          <w:rFonts w:ascii="Book Antiqua" w:hAnsi="Book Antiqua"/>
          <w:sz w:val="24"/>
          <w:szCs w:val="24"/>
        </w:rPr>
        <w:t>lovo im udeľuje v poradí, v ktorom sa prihlásili. Do rozpravy sa člen môže prihlásiť len raz.</w:t>
      </w:r>
    </w:p>
    <w:p w:rsidR="004E73C0" w:rsidRDefault="004E73C0" w:rsidP="00456FBA">
      <w:pPr>
        <w:pStyle w:val="Odsekzoznamu"/>
        <w:numPr>
          <w:ilvl w:val="0"/>
          <w:numId w:val="2"/>
        </w:numPr>
        <w:jc w:val="both"/>
        <w:rPr>
          <w:rFonts w:ascii="Book Antiqua" w:hAnsi="Book Antiqua"/>
          <w:sz w:val="24"/>
          <w:szCs w:val="24"/>
        </w:rPr>
      </w:pPr>
      <w:r>
        <w:rPr>
          <w:rFonts w:ascii="Book Antiqua" w:hAnsi="Book Antiqua"/>
          <w:sz w:val="24"/>
          <w:szCs w:val="24"/>
        </w:rPr>
        <w:t>Kto nie je prítomný v rokovacej miestnosti v čase, keď predsedajúci udelí slo</w:t>
      </w:r>
      <w:r w:rsidR="005F5549">
        <w:rPr>
          <w:rFonts w:ascii="Book Antiqua" w:hAnsi="Book Antiqua"/>
          <w:sz w:val="24"/>
          <w:szCs w:val="24"/>
        </w:rPr>
        <w:t>vo, stráca poradie v rozprave. O</w:t>
      </w:r>
      <w:r>
        <w:rPr>
          <w:rFonts w:ascii="Book Antiqua" w:hAnsi="Book Antiqua"/>
          <w:sz w:val="24"/>
          <w:szCs w:val="24"/>
        </w:rPr>
        <w:t xml:space="preserve"> slovo sa musí dotknutý člen prihlásiť až po príspevkoch ostatných prihlásených členov.</w:t>
      </w:r>
    </w:p>
    <w:p w:rsidR="004E73C0" w:rsidRDefault="004E73C0" w:rsidP="00456FBA">
      <w:pPr>
        <w:pStyle w:val="Odsekzoznamu"/>
        <w:numPr>
          <w:ilvl w:val="0"/>
          <w:numId w:val="2"/>
        </w:numPr>
        <w:jc w:val="both"/>
        <w:rPr>
          <w:rFonts w:ascii="Book Antiqua" w:hAnsi="Book Antiqua"/>
          <w:sz w:val="24"/>
          <w:szCs w:val="24"/>
        </w:rPr>
      </w:pPr>
      <w:r>
        <w:rPr>
          <w:rFonts w:ascii="Book Antiqua" w:hAnsi="Book Antiqua"/>
          <w:sz w:val="24"/>
          <w:szCs w:val="24"/>
        </w:rPr>
        <w:t>Slova sa môže ujať len ten, komu ho predsedajúci udelí.</w:t>
      </w:r>
    </w:p>
    <w:p w:rsidR="004E73C0" w:rsidRDefault="004E73C0" w:rsidP="00456FBA">
      <w:pPr>
        <w:pStyle w:val="Odsekzoznamu"/>
        <w:numPr>
          <w:ilvl w:val="0"/>
          <w:numId w:val="2"/>
        </w:numPr>
        <w:jc w:val="both"/>
        <w:rPr>
          <w:rFonts w:ascii="Book Antiqua" w:hAnsi="Book Antiqua"/>
          <w:sz w:val="24"/>
          <w:szCs w:val="24"/>
        </w:rPr>
      </w:pPr>
      <w:r>
        <w:rPr>
          <w:rFonts w:ascii="Book Antiqua" w:hAnsi="Book Antiqua"/>
          <w:sz w:val="24"/>
          <w:szCs w:val="24"/>
        </w:rPr>
        <w:t>Rečník je povinný hovoriť k prejednávanej veci</w:t>
      </w:r>
      <w:r w:rsidR="0010729A">
        <w:rPr>
          <w:rFonts w:ascii="Book Antiqua" w:hAnsi="Book Antiqua"/>
          <w:sz w:val="24"/>
          <w:szCs w:val="24"/>
        </w:rPr>
        <w:t xml:space="preserve"> a po dobu, trvanie ktorej určí predsedajúci pri otvorení rozpravy. V prípade, že rečník je zjavne pod vplyvom alkoholu, odchyľuje od veci, alebo prekročí rečnícku dobu, predsedajúci ho upozorní. V prípade, že rečník nedbá na upozornenie, môže mu predsedajúci odňať slovo.</w:t>
      </w:r>
    </w:p>
    <w:p w:rsidR="0010729A" w:rsidRDefault="0010729A" w:rsidP="00456FBA">
      <w:pPr>
        <w:pStyle w:val="Odsekzoznamu"/>
        <w:numPr>
          <w:ilvl w:val="0"/>
          <w:numId w:val="2"/>
        </w:numPr>
        <w:jc w:val="both"/>
        <w:rPr>
          <w:rFonts w:ascii="Book Antiqua" w:hAnsi="Book Antiqua"/>
          <w:sz w:val="24"/>
          <w:szCs w:val="24"/>
        </w:rPr>
      </w:pPr>
      <w:r>
        <w:rPr>
          <w:rFonts w:ascii="Book Antiqua" w:hAnsi="Book Antiqua"/>
          <w:sz w:val="24"/>
          <w:szCs w:val="24"/>
        </w:rPr>
        <w:t>Každý člen schôdze zhromaždenia sa môže prihlásiť k faktickej poznámke, ktorou reaguje na priebeh rozpravy. Ten kto sa prihlási k faktickej poznámke, dostane slovo prednostne, avšak bez prerušenia toho kto práve hovorí.  Z faktickou poznámkou sa člen môže prihlásiť len raz.</w:t>
      </w:r>
    </w:p>
    <w:p w:rsidR="005D1CC8" w:rsidRDefault="005D1CC8" w:rsidP="00456FBA">
      <w:pPr>
        <w:pStyle w:val="Odsekzoznamu"/>
        <w:numPr>
          <w:ilvl w:val="0"/>
          <w:numId w:val="2"/>
        </w:numPr>
        <w:jc w:val="both"/>
        <w:rPr>
          <w:rFonts w:ascii="Book Antiqua" w:hAnsi="Book Antiqua"/>
          <w:sz w:val="24"/>
          <w:szCs w:val="24"/>
        </w:rPr>
      </w:pPr>
      <w:r>
        <w:rPr>
          <w:rFonts w:ascii="Book Antiqua" w:hAnsi="Book Antiqua"/>
          <w:sz w:val="24"/>
          <w:szCs w:val="24"/>
        </w:rPr>
        <w:t xml:space="preserve">Prednesenie faktickej poznámky, alebo odpoveď na takúto poznámku nesmie prekročiť dve </w:t>
      </w:r>
      <w:r w:rsidR="005F5549">
        <w:rPr>
          <w:rFonts w:ascii="Book Antiqua" w:hAnsi="Book Antiqua"/>
          <w:sz w:val="24"/>
          <w:szCs w:val="24"/>
        </w:rPr>
        <w:t xml:space="preserve">(2) </w:t>
      </w:r>
      <w:r>
        <w:rPr>
          <w:rFonts w:ascii="Book Antiqua" w:hAnsi="Book Antiqua"/>
          <w:sz w:val="24"/>
          <w:szCs w:val="24"/>
        </w:rPr>
        <w:t>minúty.</w:t>
      </w:r>
    </w:p>
    <w:p w:rsidR="005D1CC8" w:rsidRDefault="005D1CC8" w:rsidP="00456FBA">
      <w:pPr>
        <w:pStyle w:val="Odsekzoznamu"/>
        <w:numPr>
          <w:ilvl w:val="0"/>
          <w:numId w:val="2"/>
        </w:numPr>
        <w:jc w:val="both"/>
        <w:rPr>
          <w:rFonts w:ascii="Book Antiqua" w:hAnsi="Book Antiqua"/>
          <w:sz w:val="24"/>
          <w:szCs w:val="24"/>
        </w:rPr>
      </w:pPr>
      <w:r>
        <w:rPr>
          <w:rFonts w:ascii="Book Antiqua" w:hAnsi="Book Antiqua"/>
          <w:sz w:val="24"/>
          <w:szCs w:val="24"/>
        </w:rPr>
        <w:t>Ak nejde o faktickú poznámku</w:t>
      </w:r>
      <w:r w:rsidR="000F4399">
        <w:rPr>
          <w:rFonts w:ascii="Book Antiqua" w:hAnsi="Book Antiqua"/>
          <w:sz w:val="24"/>
          <w:szCs w:val="24"/>
        </w:rPr>
        <w:t>,</w:t>
      </w:r>
      <w:r>
        <w:rPr>
          <w:rFonts w:ascii="Book Antiqua" w:hAnsi="Book Antiqua"/>
          <w:sz w:val="24"/>
          <w:szCs w:val="24"/>
        </w:rPr>
        <w:t xml:space="preserve"> alebo</w:t>
      </w:r>
      <w:r w:rsidR="000F4399">
        <w:rPr>
          <w:rFonts w:ascii="Book Antiqua" w:hAnsi="Book Antiqua"/>
          <w:sz w:val="24"/>
          <w:szCs w:val="24"/>
        </w:rPr>
        <w:t xml:space="preserve"> </w:t>
      </w:r>
      <w:r w:rsidR="005F5549">
        <w:rPr>
          <w:rFonts w:ascii="Book Antiqua" w:hAnsi="Book Antiqua"/>
          <w:sz w:val="24"/>
          <w:szCs w:val="24"/>
        </w:rPr>
        <w:t xml:space="preserve">o </w:t>
      </w:r>
      <w:r w:rsidR="000F4399">
        <w:rPr>
          <w:rFonts w:ascii="Book Antiqua" w:hAnsi="Book Antiqua"/>
          <w:sz w:val="24"/>
          <w:szCs w:val="24"/>
        </w:rPr>
        <w:t>odpoveď na takúto poznámku a alebo je prekročený čas k jej predneseniu, môže predsedajúci slovo odňať.</w:t>
      </w:r>
    </w:p>
    <w:p w:rsidR="000F4399" w:rsidRDefault="000F4399" w:rsidP="00456FBA">
      <w:pPr>
        <w:pStyle w:val="Odsekzoznamu"/>
        <w:numPr>
          <w:ilvl w:val="0"/>
          <w:numId w:val="2"/>
        </w:numPr>
        <w:jc w:val="both"/>
        <w:rPr>
          <w:rFonts w:ascii="Book Antiqua" w:hAnsi="Book Antiqua"/>
          <w:sz w:val="24"/>
          <w:szCs w:val="24"/>
        </w:rPr>
      </w:pPr>
      <w:r>
        <w:rPr>
          <w:rFonts w:ascii="Book Antiqua" w:hAnsi="Book Antiqua"/>
          <w:sz w:val="24"/>
          <w:szCs w:val="24"/>
        </w:rPr>
        <w:t>Ktorýkoľvek člen môže podávať k prejednávanej veci návrhy. Tieto návrhy sa musia vzťahovať ku konkrétnej veci prerokovávaného bodu programu a musí z nich byť zrejmé, na čom sa má valné zhromaždenie uzniesť.</w:t>
      </w:r>
    </w:p>
    <w:p w:rsidR="000F4399" w:rsidRDefault="000F4399" w:rsidP="00456FBA">
      <w:pPr>
        <w:pStyle w:val="Odsekzoznamu"/>
        <w:jc w:val="both"/>
        <w:rPr>
          <w:rFonts w:ascii="Book Antiqua" w:hAnsi="Book Antiqua"/>
          <w:sz w:val="24"/>
          <w:szCs w:val="24"/>
        </w:rPr>
      </w:pPr>
      <w:r>
        <w:rPr>
          <w:rFonts w:ascii="Book Antiqua" w:hAnsi="Book Antiqua"/>
          <w:sz w:val="24"/>
          <w:szCs w:val="24"/>
        </w:rPr>
        <w:t>Návrhy sú nasledovné:</w:t>
      </w:r>
    </w:p>
    <w:p w:rsidR="009E1FC1" w:rsidRDefault="009E1FC1" w:rsidP="00456FBA">
      <w:pPr>
        <w:pStyle w:val="Odsekzoznamu"/>
        <w:numPr>
          <w:ilvl w:val="0"/>
          <w:numId w:val="8"/>
        </w:numPr>
        <w:jc w:val="both"/>
        <w:rPr>
          <w:rFonts w:ascii="Book Antiqua" w:hAnsi="Book Antiqua"/>
          <w:sz w:val="24"/>
          <w:szCs w:val="24"/>
        </w:rPr>
      </w:pPr>
      <w:r>
        <w:rPr>
          <w:rFonts w:ascii="Book Antiqua" w:hAnsi="Book Antiqua"/>
          <w:sz w:val="24"/>
          <w:szCs w:val="24"/>
        </w:rPr>
        <w:t>Návrh na odročenie</w:t>
      </w:r>
      <w:r w:rsidR="005F5549">
        <w:rPr>
          <w:rFonts w:ascii="Book Antiqua" w:hAnsi="Book Antiqua"/>
          <w:sz w:val="24"/>
          <w:szCs w:val="24"/>
        </w:rPr>
        <w:t xml:space="preserve"> </w:t>
      </w:r>
      <w:r>
        <w:rPr>
          <w:rFonts w:ascii="Book Antiqua" w:hAnsi="Book Antiqua"/>
          <w:sz w:val="24"/>
          <w:szCs w:val="24"/>
        </w:rPr>
        <w:t>- aby sa o </w:t>
      </w:r>
      <w:proofErr w:type="spellStart"/>
      <w:r>
        <w:rPr>
          <w:rFonts w:ascii="Book Antiqua" w:hAnsi="Book Antiqua"/>
          <w:sz w:val="24"/>
          <w:szCs w:val="24"/>
        </w:rPr>
        <w:t>prejednávanom</w:t>
      </w:r>
      <w:proofErr w:type="spellEnd"/>
      <w:r>
        <w:rPr>
          <w:rFonts w:ascii="Book Antiqua" w:hAnsi="Book Antiqua"/>
          <w:sz w:val="24"/>
          <w:szCs w:val="24"/>
        </w:rPr>
        <w:t xml:space="preserve"> návrhu </w:t>
      </w:r>
      <w:r w:rsidR="005F5549">
        <w:rPr>
          <w:rFonts w:ascii="Book Antiqua" w:hAnsi="Book Antiqua"/>
          <w:sz w:val="24"/>
          <w:szCs w:val="24"/>
        </w:rPr>
        <w:t>nerozhodovalo</w:t>
      </w:r>
      <w:r>
        <w:rPr>
          <w:rFonts w:ascii="Book Antiqua" w:hAnsi="Book Antiqua"/>
          <w:sz w:val="24"/>
          <w:szCs w:val="24"/>
        </w:rPr>
        <w:t xml:space="preserve"> </w:t>
      </w:r>
      <w:r w:rsidR="00226FEE">
        <w:rPr>
          <w:rFonts w:ascii="Book Antiqua" w:hAnsi="Book Antiqua"/>
          <w:sz w:val="24"/>
          <w:szCs w:val="24"/>
        </w:rPr>
        <w:t>ihneď, pričom treba uviezť dobu a valné zhromaždenie, kedy by sa mal takýto návrh prerokovať</w:t>
      </w:r>
    </w:p>
    <w:p w:rsidR="00226FEE" w:rsidRDefault="00226FEE" w:rsidP="00456FBA">
      <w:pPr>
        <w:pStyle w:val="Odsekzoznamu"/>
        <w:numPr>
          <w:ilvl w:val="0"/>
          <w:numId w:val="8"/>
        </w:numPr>
        <w:jc w:val="both"/>
        <w:rPr>
          <w:rFonts w:ascii="Book Antiqua" w:hAnsi="Book Antiqua"/>
          <w:sz w:val="24"/>
          <w:szCs w:val="24"/>
        </w:rPr>
      </w:pPr>
      <w:r>
        <w:rPr>
          <w:rFonts w:ascii="Book Antiqua" w:hAnsi="Book Antiqua"/>
          <w:sz w:val="24"/>
          <w:szCs w:val="24"/>
        </w:rPr>
        <w:t>Návrh na zamietnutie</w:t>
      </w:r>
    </w:p>
    <w:p w:rsidR="00226FEE" w:rsidRDefault="00226FEE" w:rsidP="00456FBA">
      <w:pPr>
        <w:pStyle w:val="Odsekzoznamu"/>
        <w:numPr>
          <w:ilvl w:val="0"/>
          <w:numId w:val="8"/>
        </w:numPr>
        <w:jc w:val="both"/>
        <w:rPr>
          <w:rFonts w:ascii="Book Antiqua" w:hAnsi="Book Antiqua"/>
          <w:sz w:val="24"/>
          <w:szCs w:val="24"/>
        </w:rPr>
      </w:pPr>
      <w:r>
        <w:rPr>
          <w:rFonts w:ascii="Book Antiqua" w:hAnsi="Book Antiqua"/>
          <w:sz w:val="24"/>
          <w:szCs w:val="24"/>
        </w:rPr>
        <w:t>Návrh na iné riešenie prerokovávanej veci ( predp</w:t>
      </w:r>
      <w:r w:rsidR="005F5549">
        <w:rPr>
          <w:rFonts w:ascii="Book Antiqua" w:hAnsi="Book Antiqua"/>
          <w:sz w:val="24"/>
          <w:szCs w:val="24"/>
        </w:rPr>
        <w:t xml:space="preserve">okladá sa </w:t>
      </w:r>
      <w:proofErr w:type="spellStart"/>
      <w:r w:rsidR="005F5549">
        <w:rPr>
          <w:rFonts w:ascii="Book Antiqua" w:hAnsi="Book Antiqua"/>
          <w:sz w:val="24"/>
          <w:szCs w:val="24"/>
        </w:rPr>
        <w:t>detailna</w:t>
      </w:r>
      <w:proofErr w:type="spellEnd"/>
      <w:r>
        <w:rPr>
          <w:rFonts w:ascii="Book Antiqua" w:hAnsi="Book Antiqua"/>
          <w:sz w:val="24"/>
          <w:szCs w:val="24"/>
        </w:rPr>
        <w:t xml:space="preserve"> konkretizácia návrhu)</w:t>
      </w:r>
    </w:p>
    <w:p w:rsidR="00226FEE" w:rsidRDefault="00226FEE" w:rsidP="00456FBA">
      <w:pPr>
        <w:pStyle w:val="Odsekzoznamu"/>
        <w:numPr>
          <w:ilvl w:val="0"/>
          <w:numId w:val="2"/>
        </w:numPr>
        <w:jc w:val="both"/>
        <w:rPr>
          <w:rFonts w:ascii="Book Antiqua" w:hAnsi="Book Antiqua"/>
          <w:sz w:val="24"/>
          <w:szCs w:val="24"/>
        </w:rPr>
      </w:pPr>
      <w:r>
        <w:rPr>
          <w:rFonts w:ascii="Book Antiqua" w:hAnsi="Book Antiqua"/>
          <w:sz w:val="24"/>
          <w:szCs w:val="24"/>
        </w:rPr>
        <w:t>Až do ukončenia rozpravy môže navrhovateľ vziať svoj návrh späť.</w:t>
      </w:r>
    </w:p>
    <w:p w:rsidR="00226FEE" w:rsidRDefault="00226FEE" w:rsidP="00456FBA">
      <w:pPr>
        <w:pStyle w:val="Odsekzoznamu"/>
        <w:numPr>
          <w:ilvl w:val="0"/>
          <w:numId w:val="2"/>
        </w:numPr>
        <w:jc w:val="both"/>
        <w:rPr>
          <w:rFonts w:ascii="Book Antiqua" w:hAnsi="Book Antiqua"/>
          <w:sz w:val="24"/>
          <w:szCs w:val="24"/>
        </w:rPr>
      </w:pPr>
      <w:r>
        <w:rPr>
          <w:rFonts w:ascii="Book Antiqua" w:hAnsi="Book Antiqua"/>
          <w:sz w:val="24"/>
          <w:szCs w:val="24"/>
        </w:rPr>
        <w:t>Po vystúpení všetkých rečníkov predsedajúci rozpravu ukončí.</w:t>
      </w:r>
    </w:p>
    <w:p w:rsidR="00226FEE" w:rsidRDefault="00226FEE" w:rsidP="00456FBA">
      <w:pPr>
        <w:pStyle w:val="Odsekzoznamu"/>
        <w:numPr>
          <w:ilvl w:val="0"/>
          <w:numId w:val="2"/>
        </w:numPr>
        <w:jc w:val="both"/>
        <w:rPr>
          <w:rFonts w:ascii="Book Antiqua" w:hAnsi="Book Antiqua"/>
          <w:sz w:val="24"/>
          <w:szCs w:val="24"/>
        </w:rPr>
      </w:pPr>
      <w:r>
        <w:rPr>
          <w:rFonts w:ascii="Book Antiqua" w:hAnsi="Book Antiqua"/>
          <w:sz w:val="24"/>
          <w:szCs w:val="24"/>
        </w:rPr>
        <w:lastRenderedPageBreak/>
        <w:t>Po ukončení rozpravy predsedajúci udelí záverečné slovo navrhovateľovi.</w:t>
      </w:r>
    </w:p>
    <w:p w:rsidR="00226FEE" w:rsidRDefault="00226FEE" w:rsidP="00456FBA">
      <w:pPr>
        <w:pStyle w:val="Odsekzoznamu"/>
        <w:numPr>
          <w:ilvl w:val="0"/>
          <w:numId w:val="2"/>
        </w:numPr>
        <w:jc w:val="both"/>
        <w:rPr>
          <w:rFonts w:ascii="Book Antiqua" w:hAnsi="Book Antiqua"/>
          <w:sz w:val="24"/>
          <w:szCs w:val="24"/>
        </w:rPr>
      </w:pPr>
      <w:r>
        <w:rPr>
          <w:rFonts w:ascii="Book Antiqua" w:hAnsi="Book Antiqua"/>
          <w:sz w:val="24"/>
          <w:szCs w:val="24"/>
        </w:rPr>
        <w:t xml:space="preserve">Výbor je povinný zvolať zasadnutie zhromaždenia, ak ho o to písomne požiadajú </w:t>
      </w:r>
      <w:r w:rsidR="00EA5296">
        <w:rPr>
          <w:rFonts w:ascii="Book Antiqua" w:hAnsi="Book Antiqua"/>
          <w:sz w:val="24"/>
          <w:szCs w:val="24"/>
        </w:rPr>
        <w:t xml:space="preserve">členovia spoločenstva, ktorých hlasy predstavujú aspoň tretinu hlasov členov spoločenstva, v termíne, ktorý navrhnú členovia spoločenstva. Ak výbor nezvolá zasadnutie zhromaždenia alebo ak ho zvolá v inom termíne, na ktorom sa nedohodol s členmi spoločenstva, ktorí ho o zvolanie zasadnutia zhromaždenia požiadali, zasadnutie zhromaždenia zvolá na návrh splnomocneného zástupcu členov spoločenstva Okresný úrad, Pozemkový a lesný odbor; tento úrad má </w:t>
      </w:r>
      <w:r w:rsidR="005F5549">
        <w:rPr>
          <w:rFonts w:ascii="Book Antiqua" w:hAnsi="Book Antiqua"/>
          <w:sz w:val="24"/>
          <w:szCs w:val="24"/>
        </w:rPr>
        <w:t xml:space="preserve">povinnosti </w:t>
      </w:r>
      <w:r w:rsidR="00EA5296">
        <w:rPr>
          <w:rFonts w:ascii="Book Antiqua" w:hAnsi="Book Antiqua"/>
          <w:sz w:val="24"/>
          <w:szCs w:val="24"/>
        </w:rPr>
        <w:t xml:space="preserve"> výbor</w:t>
      </w:r>
      <w:r w:rsidR="005F5549">
        <w:rPr>
          <w:rFonts w:ascii="Book Antiqua" w:hAnsi="Book Antiqua"/>
          <w:sz w:val="24"/>
          <w:szCs w:val="24"/>
        </w:rPr>
        <w:t>u</w:t>
      </w:r>
      <w:r w:rsidR="00EA5296">
        <w:rPr>
          <w:rFonts w:ascii="Book Antiqua" w:hAnsi="Book Antiqua"/>
          <w:sz w:val="24"/>
          <w:szCs w:val="24"/>
        </w:rPr>
        <w:t>.</w:t>
      </w:r>
    </w:p>
    <w:p w:rsidR="00EA5296" w:rsidRDefault="00EA5296" w:rsidP="00456FBA">
      <w:pPr>
        <w:pStyle w:val="Odsekzoznamu"/>
        <w:numPr>
          <w:ilvl w:val="0"/>
          <w:numId w:val="2"/>
        </w:numPr>
        <w:jc w:val="both"/>
        <w:rPr>
          <w:rFonts w:ascii="Book Antiqua" w:hAnsi="Book Antiqua"/>
          <w:sz w:val="24"/>
          <w:szCs w:val="24"/>
        </w:rPr>
      </w:pPr>
      <w:r>
        <w:rPr>
          <w:rFonts w:ascii="Book Antiqua" w:hAnsi="Book Antiqua"/>
          <w:sz w:val="24"/>
          <w:szCs w:val="24"/>
        </w:rPr>
        <w:t xml:space="preserve">Ak uplynie volebné obdobie orgánu spoločenstva a nie je zvolený nový orgán, zasadnutie zhromaždenie zvolá obvodný lesný úrad. Takto zvolaného zasadnutia zhromaždenia sa zúčastní zamestnanec miestne príslušného obvodného lesného úradu, </w:t>
      </w:r>
      <w:r w:rsidR="00B37794">
        <w:rPr>
          <w:rFonts w:ascii="Book Antiqua" w:hAnsi="Book Antiqua"/>
          <w:sz w:val="24"/>
          <w:szCs w:val="24"/>
        </w:rPr>
        <w:t>ktorý ho bude viesť až do zvolenia predsedu zhromaždenia.</w:t>
      </w:r>
    </w:p>
    <w:p w:rsidR="00B37794" w:rsidRDefault="00B37794" w:rsidP="00456FBA">
      <w:pPr>
        <w:pStyle w:val="Odsekzoznamu"/>
        <w:numPr>
          <w:ilvl w:val="0"/>
          <w:numId w:val="2"/>
        </w:numPr>
        <w:jc w:val="both"/>
        <w:rPr>
          <w:rFonts w:ascii="Book Antiqua" w:hAnsi="Book Antiqua"/>
          <w:sz w:val="24"/>
          <w:szCs w:val="24"/>
        </w:rPr>
      </w:pPr>
      <w:r>
        <w:rPr>
          <w:rFonts w:ascii="Book Antiqua" w:hAnsi="Book Antiqua"/>
          <w:sz w:val="24"/>
          <w:szCs w:val="24"/>
        </w:rPr>
        <w:t>Zhromaždenie Pozemkového spoločenstva je spravidla neverejné. Na neverejnom zasadnutí sa môžu zúčastniť pozvaní hostia. Za výber hostí na časť neverejného zasadnutia je zodpovedný predseda Pozemkového spoločenstva.</w:t>
      </w:r>
    </w:p>
    <w:p w:rsidR="00BD7113" w:rsidRPr="00BD7113" w:rsidRDefault="00BD7113" w:rsidP="00456FBA">
      <w:pPr>
        <w:jc w:val="both"/>
        <w:rPr>
          <w:rFonts w:ascii="Book Antiqua" w:hAnsi="Book Antiqua"/>
          <w:sz w:val="24"/>
          <w:szCs w:val="24"/>
        </w:rPr>
      </w:pPr>
    </w:p>
    <w:p w:rsidR="00BD7113" w:rsidRPr="00226FEE" w:rsidRDefault="00BD7113" w:rsidP="00456FBA">
      <w:pPr>
        <w:pStyle w:val="Odsekzoznamu"/>
        <w:jc w:val="both"/>
        <w:rPr>
          <w:rFonts w:ascii="Book Antiqua" w:hAnsi="Book Antiqua"/>
          <w:sz w:val="24"/>
          <w:szCs w:val="24"/>
        </w:rPr>
      </w:pPr>
    </w:p>
    <w:p w:rsidR="00477891" w:rsidRDefault="00477891" w:rsidP="00456FBA">
      <w:pPr>
        <w:pStyle w:val="Odsekzoznamu"/>
        <w:ind w:left="1440"/>
        <w:jc w:val="both"/>
        <w:rPr>
          <w:rFonts w:ascii="Book Antiqua" w:hAnsi="Book Antiqua"/>
          <w:sz w:val="24"/>
          <w:szCs w:val="24"/>
        </w:rPr>
      </w:pPr>
    </w:p>
    <w:p w:rsidR="00BD7113" w:rsidRDefault="00BD7113" w:rsidP="00456FBA">
      <w:pPr>
        <w:pStyle w:val="Odsekzoznamu"/>
        <w:ind w:left="2832" w:firstLine="708"/>
        <w:jc w:val="both"/>
        <w:rPr>
          <w:rFonts w:ascii="Book Antiqua" w:hAnsi="Book Antiqua"/>
          <w:b/>
          <w:sz w:val="28"/>
          <w:szCs w:val="28"/>
        </w:rPr>
      </w:pPr>
      <w:r>
        <w:rPr>
          <w:rFonts w:ascii="Book Antiqua" w:hAnsi="Book Antiqua"/>
          <w:b/>
          <w:sz w:val="28"/>
          <w:szCs w:val="28"/>
        </w:rPr>
        <w:t>Článok IV.</w:t>
      </w:r>
    </w:p>
    <w:p w:rsidR="00BD7113" w:rsidRDefault="00456FBA" w:rsidP="00456FBA">
      <w:pPr>
        <w:pStyle w:val="Odsekzoznamu"/>
        <w:ind w:left="2832"/>
        <w:jc w:val="both"/>
        <w:rPr>
          <w:rFonts w:ascii="Book Antiqua" w:hAnsi="Book Antiqua"/>
          <w:b/>
          <w:sz w:val="28"/>
          <w:szCs w:val="28"/>
        </w:rPr>
      </w:pPr>
      <w:r>
        <w:rPr>
          <w:rFonts w:ascii="Book Antiqua" w:hAnsi="Book Antiqua"/>
          <w:b/>
          <w:sz w:val="28"/>
          <w:szCs w:val="28"/>
        </w:rPr>
        <w:t xml:space="preserve">          </w:t>
      </w:r>
      <w:r w:rsidR="00BD7113">
        <w:rPr>
          <w:rFonts w:ascii="Book Antiqua" w:hAnsi="Book Antiqua"/>
          <w:b/>
          <w:sz w:val="28"/>
          <w:szCs w:val="28"/>
        </w:rPr>
        <w:t>Hlasovanie.</w:t>
      </w:r>
    </w:p>
    <w:p w:rsidR="00652D93" w:rsidRDefault="00652D93" w:rsidP="00456FBA">
      <w:pPr>
        <w:pStyle w:val="Odsekzoznamu"/>
        <w:ind w:left="2832"/>
        <w:jc w:val="both"/>
        <w:rPr>
          <w:rFonts w:ascii="Book Antiqua" w:hAnsi="Book Antiqua"/>
          <w:b/>
          <w:sz w:val="28"/>
          <w:szCs w:val="28"/>
        </w:rPr>
      </w:pPr>
    </w:p>
    <w:p w:rsidR="00477891" w:rsidRDefault="00BD7113" w:rsidP="00456FBA">
      <w:pPr>
        <w:pStyle w:val="Odsekzoznamu"/>
        <w:numPr>
          <w:ilvl w:val="0"/>
          <w:numId w:val="9"/>
        </w:numPr>
        <w:jc w:val="both"/>
        <w:rPr>
          <w:rFonts w:ascii="Book Antiqua" w:hAnsi="Book Antiqua"/>
          <w:sz w:val="24"/>
          <w:szCs w:val="24"/>
        </w:rPr>
      </w:pPr>
      <w:r>
        <w:rPr>
          <w:rFonts w:ascii="Book Antiqua" w:hAnsi="Book Antiqua"/>
          <w:sz w:val="24"/>
          <w:szCs w:val="24"/>
        </w:rPr>
        <w:t>Zhromaždenie rozhoduje o každom návrhu hlasovaním.</w:t>
      </w:r>
      <w:r w:rsidR="00652D93">
        <w:rPr>
          <w:rFonts w:ascii="Book Antiqua" w:hAnsi="Book Antiqua"/>
          <w:sz w:val="24"/>
          <w:szCs w:val="24"/>
        </w:rPr>
        <w:t xml:space="preserve"> To platí aj pre voľbu v zmysle Článku V. tohto poriadku.</w:t>
      </w:r>
    </w:p>
    <w:p w:rsidR="00652D93" w:rsidRDefault="00652D93" w:rsidP="00456FBA">
      <w:pPr>
        <w:pStyle w:val="Odsekzoznamu"/>
        <w:numPr>
          <w:ilvl w:val="0"/>
          <w:numId w:val="9"/>
        </w:numPr>
        <w:jc w:val="both"/>
        <w:rPr>
          <w:rFonts w:ascii="Book Antiqua" w:hAnsi="Book Antiqua"/>
          <w:sz w:val="24"/>
          <w:szCs w:val="24"/>
        </w:rPr>
      </w:pPr>
      <w:r>
        <w:rPr>
          <w:rFonts w:ascii="Book Antiqua" w:hAnsi="Book Antiqua"/>
          <w:sz w:val="24"/>
          <w:szCs w:val="24"/>
        </w:rPr>
        <w:t xml:space="preserve">Hlasovanie riadi predseda Pozemkového spoločenstva alebo predsedajúci zhromaždenia. </w:t>
      </w:r>
    </w:p>
    <w:p w:rsidR="00652D93" w:rsidRDefault="00652D93" w:rsidP="00456FBA">
      <w:pPr>
        <w:pStyle w:val="Odsekzoznamu"/>
        <w:numPr>
          <w:ilvl w:val="0"/>
          <w:numId w:val="9"/>
        </w:numPr>
        <w:jc w:val="both"/>
        <w:rPr>
          <w:rFonts w:ascii="Book Antiqua" w:hAnsi="Book Antiqua"/>
          <w:sz w:val="24"/>
          <w:szCs w:val="24"/>
        </w:rPr>
      </w:pPr>
      <w:r>
        <w:rPr>
          <w:rFonts w:ascii="Book Antiqua" w:hAnsi="Book Antiqua"/>
          <w:sz w:val="24"/>
          <w:szCs w:val="24"/>
        </w:rPr>
        <w:t>Hlasovanie je verejné a tajné. O spôsobe hlasovania sa na návrh predsedajúceho rozhodne verejným  hlasovaním.</w:t>
      </w:r>
    </w:p>
    <w:p w:rsidR="00652D93" w:rsidRDefault="00652D93" w:rsidP="00456FBA">
      <w:pPr>
        <w:pStyle w:val="Odsekzoznamu"/>
        <w:numPr>
          <w:ilvl w:val="0"/>
          <w:numId w:val="9"/>
        </w:numPr>
        <w:jc w:val="both"/>
        <w:rPr>
          <w:rFonts w:ascii="Book Antiqua" w:hAnsi="Book Antiqua"/>
          <w:sz w:val="24"/>
          <w:szCs w:val="24"/>
        </w:rPr>
      </w:pPr>
      <w:r>
        <w:rPr>
          <w:rFonts w:ascii="Book Antiqua" w:hAnsi="Book Antiqua"/>
          <w:sz w:val="24"/>
          <w:szCs w:val="24"/>
        </w:rPr>
        <w:t>Hlasuje sa hlasovacími lístkami. Hlasovacie lístky pre verejné hlasovanie sú členom vydané po zápise do prezenčnej listiny. Hlasovacie lístky pre tajné hlasovanie sa vydajú členom po predložení nimi označených hlasovacích lístkov, ktoré im boli vydané pre verejné hlasovanie.</w:t>
      </w:r>
    </w:p>
    <w:p w:rsidR="00652D93" w:rsidRDefault="00652D93" w:rsidP="00456FBA">
      <w:pPr>
        <w:pStyle w:val="Odsekzoznamu"/>
        <w:numPr>
          <w:ilvl w:val="0"/>
          <w:numId w:val="9"/>
        </w:numPr>
        <w:jc w:val="both"/>
        <w:rPr>
          <w:rFonts w:ascii="Book Antiqua" w:hAnsi="Book Antiqua"/>
          <w:sz w:val="24"/>
          <w:szCs w:val="24"/>
        </w:rPr>
      </w:pPr>
      <w:r>
        <w:rPr>
          <w:rFonts w:ascii="Book Antiqua" w:hAnsi="Book Antiqua"/>
          <w:sz w:val="24"/>
          <w:szCs w:val="24"/>
        </w:rPr>
        <w:t>Verejne sa hlasuje zdvihnutím ruky s hlasovacím lístkom pre verejné hlasovanie. Iný prejav člena je považovaný za zdržanie sa.</w:t>
      </w:r>
    </w:p>
    <w:p w:rsidR="00ED0245" w:rsidRDefault="00ED0245" w:rsidP="00456FBA">
      <w:pPr>
        <w:pStyle w:val="Odsekzoznamu"/>
        <w:numPr>
          <w:ilvl w:val="0"/>
          <w:numId w:val="9"/>
        </w:numPr>
        <w:jc w:val="both"/>
        <w:rPr>
          <w:rFonts w:ascii="Book Antiqua" w:hAnsi="Book Antiqua"/>
          <w:sz w:val="24"/>
          <w:szCs w:val="24"/>
        </w:rPr>
      </w:pPr>
      <w:r>
        <w:rPr>
          <w:rFonts w:ascii="Book Antiqua" w:hAnsi="Book Antiqua"/>
          <w:sz w:val="24"/>
          <w:szCs w:val="24"/>
        </w:rPr>
        <w:t>Tajne sa hlasuje zakrúžkovaním preferovaného  návrhu, spôsobu riešenia, poradia alebo mena kandidáta na predtlačených hlasovacích lístkoch pre tajné hlasovanie, prípadne napísaním preferovaného návrhu, spôsobu riešenia, poradia alebo mena preferovaného kandidáta. Inak upravený, alebo neupravený hlasovací lístok je neplatný. Neplatný hlasovací lístok rovnako ako neodovzdaný lístok sa považujú za zdržanie sa hlasovania.</w:t>
      </w:r>
    </w:p>
    <w:p w:rsidR="00ED0245" w:rsidRDefault="00ED0245" w:rsidP="00456FBA">
      <w:pPr>
        <w:pStyle w:val="Odsekzoznamu"/>
        <w:numPr>
          <w:ilvl w:val="0"/>
          <w:numId w:val="9"/>
        </w:numPr>
        <w:jc w:val="both"/>
        <w:rPr>
          <w:rFonts w:ascii="Book Antiqua" w:hAnsi="Book Antiqua"/>
          <w:sz w:val="24"/>
          <w:szCs w:val="24"/>
        </w:rPr>
      </w:pPr>
      <w:r>
        <w:rPr>
          <w:rFonts w:ascii="Book Antiqua" w:hAnsi="Book Antiqua"/>
          <w:sz w:val="24"/>
          <w:szCs w:val="24"/>
        </w:rPr>
        <w:lastRenderedPageBreak/>
        <w:t>Sčítanie hlasov pri verejnom i tajnom hlasovaní zabezpečujú</w:t>
      </w:r>
      <w:r w:rsidR="00EE70FF">
        <w:rPr>
          <w:rFonts w:ascii="Book Antiqua" w:hAnsi="Book Antiqua"/>
          <w:sz w:val="24"/>
          <w:szCs w:val="24"/>
        </w:rPr>
        <w:t xml:space="preserve"> osoby poverené sčítaním hlasov.</w:t>
      </w:r>
    </w:p>
    <w:p w:rsidR="00EE70FF" w:rsidRDefault="00EE70FF" w:rsidP="00456FBA">
      <w:pPr>
        <w:pStyle w:val="Odsekzoznamu"/>
        <w:numPr>
          <w:ilvl w:val="0"/>
          <w:numId w:val="9"/>
        </w:numPr>
        <w:jc w:val="both"/>
        <w:rPr>
          <w:rFonts w:ascii="Book Antiqua" w:hAnsi="Book Antiqua"/>
          <w:sz w:val="24"/>
          <w:szCs w:val="24"/>
        </w:rPr>
      </w:pPr>
      <w:r>
        <w:rPr>
          <w:rFonts w:ascii="Book Antiqua" w:hAnsi="Book Antiqua"/>
          <w:sz w:val="24"/>
          <w:szCs w:val="24"/>
        </w:rPr>
        <w:t>Pri verejnom hlasovaní sa hlasuje najprv za návrh a potom proti návrhu.</w:t>
      </w:r>
    </w:p>
    <w:p w:rsidR="00EE70FF" w:rsidRDefault="00EE70FF" w:rsidP="00456FBA">
      <w:pPr>
        <w:pStyle w:val="Odsekzoznamu"/>
        <w:numPr>
          <w:ilvl w:val="0"/>
          <w:numId w:val="9"/>
        </w:numPr>
        <w:jc w:val="both"/>
        <w:rPr>
          <w:rFonts w:ascii="Book Antiqua" w:hAnsi="Book Antiqua"/>
          <w:sz w:val="24"/>
          <w:szCs w:val="24"/>
        </w:rPr>
      </w:pPr>
      <w:r>
        <w:rPr>
          <w:rFonts w:ascii="Book Antiqua" w:hAnsi="Book Antiqua"/>
          <w:sz w:val="24"/>
          <w:szCs w:val="24"/>
        </w:rPr>
        <w:t>Ak boli v tej istej veci podané viaceré návrhy, hlasuje sa o nich verejne a v poradí, v akom boli predložené.</w:t>
      </w:r>
    </w:p>
    <w:p w:rsidR="00EE70FF" w:rsidRDefault="00EE70FF" w:rsidP="00456FBA">
      <w:pPr>
        <w:pStyle w:val="Odsekzoznamu"/>
        <w:numPr>
          <w:ilvl w:val="0"/>
          <w:numId w:val="9"/>
        </w:numPr>
        <w:jc w:val="both"/>
        <w:rPr>
          <w:rFonts w:ascii="Book Antiqua" w:hAnsi="Book Antiqua"/>
          <w:sz w:val="24"/>
          <w:szCs w:val="24"/>
        </w:rPr>
      </w:pPr>
      <w:r>
        <w:rPr>
          <w:rFonts w:ascii="Book Antiqua" w:hAnsi="Book Antiqua"/>
          <w:sz w:val="24"/>
          <w:szCs w:val="24"/>
        </w:rPr>
        <w:t>Pri rovnosti hlasov za i proti návrhu, má predseda Pozemkového spoločenstva alebo v prípade jeho neprítomnosti predsedajúci zhromaždenia právo rozhodnúť o prijatí alebo neprijatí návrhu.</w:t>
      </w:r>
    </w:p>
    <w:p w:rsidR="00EE70FF" w:rsidRDefault="00EE70FF" w:rsidP="00456FBA">
      <w:pPr>
        <w:pStyle w:val="Odsekzoznamu"/>
        <w:numPr>
          <w:ilvl w:val="0"/>
          <w:numId w:val="9"/>
        </w:numPr>
        <w:jc w:val="both"/>
        <w:rPr>
          <w:rFonts w:ascii="Book Antiqua" w:hAnsi="Book Antiqua"/>
          <w:sz w:val="24"/>
          <w:szCs w:val="24"/>
        </w:rPr>
      </w:pPr>
      <w:r>
        <w:rPr>
          <w:rFonts w:ascii="Book Antiqua" w:hAnsi="Book Antiqua"/>
          <w:sz w:val="24"/>
          <w:szCs w:val="24"/>
        </w:rPr>
        <w:t>V závere riadneho alebo mimoriadneho zhromaždenia predsedajúci prednesie návrh záverečného uznesenia zhromaždenia, ktorý členovia schvália. Potom predsedajúci zhromaždenie ukončí.</w:t>
      </w:r>
    </w:p>
    <w:p w:rsidR="00EE70FF" w:rsidRDefault="00EE70FF" w:rsidP="00456FBA">
      <w:pPr>
        <w:pStyle w:val="Odsekzoznamu"/>
        <w:numPr>
          <w:ilvl w:val="0"/>
          <w:numId w:val="9"/>
        </w:numPr>
        <w:jc w:val="both"/>
        <w:rPr>
          <w:rFonts w:ascii="Book Antiqua" w:hAnsi="Book Antiqua"/>
          <w:sz w:val="24"/>
          <w:szCs w:val="24"/>
        </w:rPr>
      </w:pPr>
      <w:r>
        <w:rPr>
          <w:rFonts w:ascii="Book Antiqua" w:hAnsi="Book Antiqua"/>
          <w:sz w:val="24"/>
          <w:szCs w:val="24"/>
        </w:rPr>
        <w:t xml:space="preserve">V prípade konania čiastkových zhromaždení predsedajúci len konštatuje stav hlasovania a primerane sa postupuje podľa predchádzajúceho odseku až na poslednom </w:t>
      </w:r>
      <w:r w:rsidR="000976F3">
        <w:rPr>
          <w:rFonts w:ascii="Book Antiqua" w:hAnsi="Book Antiqua"/>
          <w:sz w:val="24"/>
          <w:szCs w:val="24"/>
        </w:rPr>
        <w:t>čiastkovom zasadnutí.</w:t>
      </w:r>
    </w:p>
    <w:p w:rsidR="000976F3" w:rsidRDefault="000976F3" w:rsidP="00456FBA">
      <w:pPr>
        <w:pStyle w:val="Odsekzoznamu"/>
        <w:numPr>
          <w:ilvl w:val="0"/>
          <w:numId w:val="9"/>
        </w:numPr>
        <w:jc w:val="both"/>
        <w:rPr>
          <w:rFonts w:ascii="Book Antiqua" w:hAnsi="Book Antiqua"/>
          <w:sz w:val="24"/>
          <w:szCs w:val="24"/>
        </w:rPr>
      </w:pPr>
      <w:r>
        <w:rPr>
          <w:rFonts w:ascii="Book Antiqua" w:hAnsi="Book Antiqua"/>
          <w:sz w:val="24"/>
          <w:szCs w:val="24"/>
        </w:rPr>
        <w:t>O konaní zhromaždenia sa vyhotovuje zápisnica, ktorá musí obsahovať:</w:t>
      </w:r>
    </w:p>
    <w:p w:rsidR="000976F3" w:rsidRDefault="000976F3" w:rsidP="00456FBA">
      <w:pPr>
        <w:pStyle w:val="Odsekzoznamu"/>
        <w:numPr>
          <w:ilvl w:val="0"/>
          <w:numId w:val="10"/>
        </w:numPr>
        <w:jc w:val="both"/>
        <w:rPr>
          <w:rFonts w:ascii="Book Antiqua" w:hAnsi="Book Antiqua"/>
          <w:sz w:val="24"/>
          <w:szCs w:val="24"/>
        </w:rPr>
      </w:pPr>
      <w:r>
        <w:rPr>
          <w:rFonts w:ascii="Book Antiqua" w:hAnsi="Book Antiqua"/>
          <w:sz w:val="24"/>
          <w:szCs w:val="24"/>
        </w:rPr>
        <w:t>Názov Pozemkového spoločenstva a jeho sídlo</w:t>
      </w:r>
    </w:p>
    <w:p w:rsidR="000976F3" w:rsidRDefault="000976F3" w:rsidP="00456FBA">
      <w:pPr>
        <w:pStyle w:val="Odsekzoznamu"/>
        <w:numPr>
          <w:ilvl w:val="0"/>
          <w:numId w:val="10"/>
        </w:numPr>
        <w:jc w:val="both"/>
        <w:rPr>
          <w:rFonts w:ascii="Book Antiqua" w:hAnsi="Book Antiqua"/>
          <w:sz w:val="24"/>
          <w:szCs w:val="24"/>
        </w:rPr>
      </w:pPr>
      <w:r>
        <w:rPr>
          <w:rFonts w:ascii="Book Antiqua" w:hAnsi="Book Antiqua"/>
          <w:sz w:val="24"/>
          <w:szCs w:val="24"/>
        </w:rPr>
        <w:t>Miesto a čas konania zhromaždenia</w:t>
      </w:r>
    </w:p>
    <w:p w:rsidR="000976F3" w:rsidRDefault="000976F3" w:rsidP="00456FBA">
      <w:pPr>
        <w:pStyle w:val="Odsekzoznamu"/>
        <w:numPr>
          <w:ilvl w:val="0"/>
          <w:numId w:val="10"/>
        </w:numPr>
        <w:jc w:val="both"/>
        <w:rPr>
          <w:rFonts w:ascii="Book Antiqua" w:hAnsi="Book Antiqua"/>
          <w:sz w:val="24"/>
          <w:szCs w:val="24"/>
        </w:rPr>
      </w:pPr>
      <w:r>
        <w:rPr>
          <w:rFonts w:ascii="Book Antiqua" w:hAnsi="Book Antiqua"/>
          <w:sz w:val="24"/>
          <w:szCs w:val="24"/>
        </w:rPr>
        <w:t>Názov zhromaždenia, riadne, mimoriadne alebo čiastkové</w:t>
      </w:r>
    </w:p>
    <w:p w:rsidR="000976F3" w:rsidRDefault="000976F3" w:rsidP="00456FBA">
      <w:pPr>
        <w:pStyle w:val="Odsekzoznamu"/>
        <w:numPr>
          <w:ilvl w:val="0"/>
          <w:numId w:val="10"/>
        </w:numPr>
        <w:jc w:val="both"/>
        <w:rPr>
          <w:rFonts w:ascii="Book Antiqua" w:hAnsi="Book Antiqua"/>
          <w:sz w:val="24"/>
          <w:szCs w:val="24"/>
        </w:rPr>
      </w:pPr>
      <w:r>
        <w:rPr>
          <w:rFonts w:ascii="Book Antiqua" w:hAnsi="Book Antiqua"/>
          <w:sz w:val="24"/>
          <w:szCs w:val="24"/>
        </w:rPr>
        <w:t>Meno predsedajúceho zhromaždenia, zapisovateľa, dvoch overovateľov zápisnice a osôb poverených sčítaním hlasov</w:t>
      </w:r>
    </w:p>
    <w:p w:rsidR="000976F3" w:rsidRDefault="000976F3" w:rsidP="00456FBA">
      <w:pPr>
        <w:pStyle w:val="Odsekzoznamu"/>
        <w:numPr>
          <w:ilvl w:val="0"/>
          <w:numId w:val="10"/>
        </w:numPr>
        <w:jc w:val="both"/>
        <w:rPr>
          <w:rFonts w:ascii="Book Antiqua" w:hAnsi="Book Antiqua"/>
          <w:sz w:val="24"/>
          <w:szCs w:val="24"/>
        </w:rPr>
      </w:pPr>
      <w:r>
        <w:rPr>
          <w:rFonts w:ascii="Book Antiqua" w:hAnsi="Book Antiqua"/>
          <w:sz w:val="24"/>
          <w:szCs w:val="24"/>
        </w:rPr>
        <w:t>Opis prerokovania jednotlivých bodov programu zhromaždenia</w:t>
      </w:r>
    </w:p>
    <w:p w:rsidR="000976F3" w:rsidRDefault="000976F3" w:rsidP="00456FBA">
      <w:pPr>
        <w:pStyle w:val="Odsekzoznamu"/>
        <w:numPr>
          <w:ilvl w:val="0"/>
          <w:numId w:val="10"/>
        </w:numPr>
        <w:jc w:val="both"/>
        <w:rPr>
          <w:rFonts w:ascii="Book Antiqua" w:hAnsi="Book Antiqua"/>
          <w:sz w:val="24"/>
          <w:szCs w:val="24"/>
        </w:rPr>
      </w:pPr>
      <w:r>
        <w:rPr>
          <w:rFonts w:ascii="Book Antiqua" w:hAnsi="Book Antiqua"/>
          <w:sz w:val="24"/>
          <w:szCs w:val="24"/>
        </w:rPr>
        <w:t>Rozhodnutie zhromaždenia s uvedením výsledku hlasovania</w:t>
      </w:r>
    </w:p>
    <w:p w:rsidR="000976F3" w:rsidRDefault="000976F3" w:rsidP="00456FBA">
      <w:pPr>
        <w:pStyle w:val="Odsekzoznamu"/>
        <w:numPr>
          <w:ilvl w:val="0"/>
          <w:numId w:val="10"/>
        </w:numPr>
        <w:jc w:val="both"/>
        <w:rPr>
          <w:rFonts w:ascii="Book Antiqua" w:hAnsi="Book Antiqua"/>
          <w:sz w:val="24"/>
          <w:szCs w:val="24"/>
        </w:rPr>
      </w:pPr>
      <w:r>
        <w:rPr>
          <w:rFonts w:ascii="Book Antiqua" w:hAnsi="Book Antiqua"/>
          <w:sz w:val="24"/>
          <w:szCs w:val="24"/>
        </w:rPr>
        <w:t>Obsah návrhov členov Pozemkového spoločenstva, ktoré boli predmetom rokovania zhromaždenia počas jeho priebehu</w:t>
      </w:r>
    </w:p>
    <w:p w:rsidR="000976F3" w:rsidRDefault="000976F3" w:rsidP="00456FBA">
      <w:pPr>
        <w:pStyle w:val="Odsekzoznamu"/>
        <w:numPr>
          <w:ilvl w:val="0"/>
          <w:numId w:val="9"/>
        </w:numPr>
        <w:jc w:val="both"/>
        <w:rPr>
          <w:rFonts w:ascii="Book Antiqua" w:hAnsi="Book Antiqua"/>
          <w:sz w:val="24"/>
          <w:szCs w:val="24"/>
        </w:rPr>
      </w:pPr>
      <w:r>
        <w:rPr>
          <w:rFonts w:ascii="Book Antiqua" w:hAnsi="Book Antiqua"/>
          <w:sz w:val="24"/>
          <w:szCs w:val="24"/>
        </w:rPr>
        <w:t xml:space="preserve">K zápisnici sa ako príloha priložia: pozvánka, všetky s pozvánkou zaslané návrhy materiálov, doklady o doručení pozvánok, prezenčné listiny, vzory hlasovacích lístkov pre </w:t>
      </w:r>
      <w:r w:rsidR="00097737">
        <w:rPr>
          <w:rFonts w:ascii="Book Antiqua" w:hAnsi="Book Antiqua"/>
          <w:sz w:val="24"/>
          <w:szCs w:val="24"/>
        </w:rPr>
        <w:t>verejné a tajné hlasovanie, všetky písomne predložené návrhy, vyhlásenia a iné dokumenty, ktoré boli predmetom rokovania zhromaždenia, protokol o výsledkoch hlasovania každého kola voľby a záverečné uznesenie valného zhromaždenia. V prípade, že sa jedná o čiastkové z</w:t>
      </w:r>
      <w:r w:rsidR="00386E66">
        <w:rPr>
          <w:rFonts w:ascii="Book Antiqua" w:hAnsi="Book Antiqua"/>
          <w:sz w:val="24"/>
          <w:szCs w:val="24"/>
        </w:rPr>
        <w:t>hromaždenie, záverečné uznesenie</w:t>
      </w:r>
      <w:r w:rsidR="00097737">
        <w:rPr>
          <w:rFonts w:ascii="Book Antiqua" w:hAnsi="Book Antiqua"/>
          <w:sz w:val="24"/>
          <w:szCs w:val="24"/>
        </w:rPr>
        <w:t xml:space="preserve"> je súčasťou poslednej čiastkovej zápisnice.</w:t>
      </w:r>
    </w:p>
    <w:p w:rsidR="00097737" w:rsidRDefault="00097737" w:rsidP="00456FBA">
      <w:pPr>
        <w:pStyle w:val="Odsekzoznamu"/>
        <w:numPr>
          <w:ilvl w:val="0"/>
          <w:numId w:val="9"/>
        </w:numPr>
        <w:jc w:val="both"/>
        <w:rPr>
          <w:rFonts w:ascii="Book Antiqua" w:hAnsi="Book Antiqua"/>
          <w:sz w:val="24"/>
          <w:szCs w:val="24"/>
        </w:rPr>
      </w:pPr>
      <w:r>
        <w:rPr>
          <w:rFonts w:ascii="Book Antiqua" w:hAnsi="Book Antiqua"/>
          <w:sz w:val="24"/>
          <w:szCs w:val="24"/>
        </w:rPr>
        <w:t>Zápisnicu podpisuje predseda</w:t>
      </w:r>
      <w:r w:rsidR="006F090A">
        <w:rPr>
          <w:rFonts w:ascii="Book Antiqua" w:hAnsi="Book Antiqua"/>
          <w:sz w:val="24"/>
          <w:szCs w:val="24"/>
        </w:rPr>
        <w:t xml:space="preserve"> valného zhromaždenia, zapisovateľ a dvaja overovatelia, </w:t>
      </w:r>
      <w:r w:rsidR="00386E66">
        <w:rPr>
          <w:rFonts w:ascii="Book Antiqua" w:hAnsi="Book Antiqua"/>
          <w:sz w:val="24"/>
          <w:szCs w:val="24"/>
        </w:rPr>
        <w:t xml:space="preserve">ktorí </w:t>
      </w:r>
      <w:r w:rsidR="006F090A">
        <w:rPr>
          <w:rFonts w:ascii="Book Antiqua" w:hAnsi="Book Antiqua"/>
          <w:sz w:val="24"/>
          <w:szCs w:val="24"/>
        </w:rPr>
        <w:t>zodpovedajú za jej správnosť a úplnosť.</w:t>
      </w:r>
    </w:p>
    <w:p w:rsidR="006F090A" w:rsidRDefault="006F090A" w:rsidP="00456FBA">
      <w:pPr>
        <w:pStyle w:val="Odsekzoznamu"/>
        <w:numPr>
          <w:ilvl w:val="0"/>
          <w:numId w:val="9"/>
        </w:numPr>
        <w:jc w:val="both"/>
        <w:rPr>
          <w:rFonts w:ascii="Book Antiqua" w:hAnsi="Book Antiqua"/>
          <w:sz w:val="24"/>
          <w:szCs w:val="24"/>
        </w:rPr>
      </w:pPr>
      <w:r>
        <w:rPr>
          <w:rFonts w:ascii="Book Antiqua" w:hAnsi="Book Antiqua"/>
          <w:sz w:val="24"/>
          <w:szCs w:val="24"/>
        </w:rPr>
        <w:t>Vyhotovenie zápisnice zabezpečuje výbor do štrnástich (14) dní odo dňa jeho ukončenia. V prípade čiastkových zhromaždení do  štrnástich (14) dní po skončení posledného čiastkového zhromaždenia. Zápisnice sa zverejňujú na web stránke Pozemkového spoločenstva.</w:t>
      </w:r>
    </w:p>
    <w:p w:rsidR="006F090A" w:rsidRDefault="006F090A" w:rsidP="00456FBA">
      <w:pPr>
        <w:pStyle w:val="Odsekzoznamu"/>
        <w:numPr>
          <w:ilvl w:val="0"/>
          <w:numId w:val="9"/>
        </w:numPr>
        <w:jc w:val="both"/>
        <w:rPr>
          <w:rFonts w:ascii="Book Antiqua" w:hAnsi="Book Antiqua"/>
          <w:sz w:val="24"/>
          <w:szCs w:val="24"/>
        </w:rPr>
      </w:pPr>
      <w:r>
        <w:rPr>
          <w:rFonts w:ascii="Book Antiqua" w:hAnsi="Book Antiqua"/>
          <w:sz w:val="24"/>
          <w:szCs w:val="24"/>
        </w:rPr>
        <w:t>Zápisnice spolu s prílohami uschováva Pozemkové spoločenstvo po celú dobu jeho trvania.</w:t>
      </w:r>
    </w:p>
    <w:p w:rsidR="006F090A" w:rsidRDefault="006F090A" w:rsidP="00456FBA">
      <w:pPr>
        <w:pStyle w:val="Odsekzoznamu"/>
        <w:jc w:val="both"/>
        <w:rPr>
          <w:rFonts w:ascii="Book Antiqua" w:hAnsi="Book Antiqua"/>
          <w:sz w:val="24"/>
          <w:szCs w:val="24"/>
        </w:rPr>
      </w:pPr>
    </w:p>
    <w:p w:rsidR="006F090A" w:rsidRDefault="006F090A" w:rsidP="00456FBA">
      <w:pPr>
        <w:pStyle w:val="Odsekzoznamu"/>
        <w:jc w:val="both"/>
        <w:rPr>
          <w:rFonts w:ascii="Book Antiqua" w:hAnsi="Book Antiqua"/>
          <w:sz w:val="24"/>
          <w:szCs w:val="24"/>
        </w:rPr>
      </w:pPr>
    </w:p>
    <w:p w:rsidR="006F090A" w:rsidRDefault="006F090A" w:rsidP="006F090A">
      <w:pPr>
        <w:pStyle w:val="Odsekzoznamu"/>
        <w:ind w:left="2832"/>
        <w:rPr>
          <w:rFonts w:ascii="Book Antiqua" w:hAnsi="Book Antiqua"/>
          <w:b/>
          <w:sz w:val="28"/>
          <w:szCs w:val="28"/>
        </w:rPr>
      </w:pPr>
    </w:p>
    <w:p w:rsidR="006F090A" w:rsidRDefault="006F090A" w:rsidP="00456FBA">
      <w:pPr>
        <w:pStyle w:val="Odsekzoznamu"/>
        <w:ind w:left="2832" w:firstLine="708"/>
        <w:rPr>
          <w:rFonts w:ascii="Book Antiqua" w:hAnsi="Book Antiqua"/>
          <w:b/>
          <w:sz w:val="28"/>
          <w:szCs w:val="28"/>
        </w:rPr>
      </w:pPr>
      <w:r>
        <w:rPr>
          <w:rFonts w:ascii="Book Antiqua" w:hAnsi="Book Antiqua"/>
          <w:b/>
          <w:sz w:val="28"/>
          <w:szCs w:val="28"/>
        </w:rPr>
        <w:lastRenderedPageBreak/>
        <w:t>Článok V.</w:t>
      </w:r>
    </w:p>
    <w:p w:rsidR="006F090A" w:rsidRDefault="006F090A" w:rsidP="00456FBA">
      <w:pPr>
        <w:pStyle w:val="Odsekzoznamu"/>
        <w:ind w:left="2832"/>
        <w:jc w:val="both"/>
        <w:rPr>
          <w:rFonts w:ascii="Book Antiqua" w:hAnsi="Book Antiqua"/>
          <w:b/>
          <w:sz w:val="28"/>
          <w:szCs w:val="28"/>
        </w:rPr>
      </w:pPr>
      <w:r>
        <w:rPr>
          <w:rFonts w:ascii="Book Antiqua" w:hAnsi="Book Antiqua"/>
          <w:b/>
          <w:sz w:val="28"/>
          <w:szCs w:val="28"/>
        </w:rPr>
        <w:t xml:space="preserve">   </w:t>
      </w:r>
      <w:r w:rsidR="00456FBA">
        <w:rPr>
          <w:rFonts w:ascii="Book Antiqua" w:hAnsi="Book Antiqua"/>
          <w:b/>
          <w:sz w:val="28"/>
          <w:szCs w:val="28"/>
        </w:rPr>
        <w:tab/>
      </w:r>
      <w:r>
        <w:rPr>
          <w:rFonts w:ascii="Book Antiqua" w:hAnsi="Book Antiqua"/>
          <w:b/>
          <w:sz w:val="28"/>
          <w:szCs w:val="28"/>
        </w:rPr>
        <w:t xml:space="preserve"> Voľba.</w:t>
      </w:r>
    </w:p>
    <w:p w:rsidR="006F090A" w:rsidRDefault="006F090A" w:rsidP="00456FBA">
      <w:pPr>
        <w:pStyle w:val="Odsekzoznamu"/>
        <w:numPr>
          <w:ilvl w:val="0"/>
          <w:numId w:val="13"/>
        </w:numPr>
        <w:jc w:val="both"/>
        <w:rPr>
          <w:rFonts w:ascii="Book Antiqua" w:hAnsi="Book Antiqua"/>
          <w:sz w:val="24"/>
          <w:szCs w:val="24"/>
        </w:rPr>
      </w:pPr>
      <w:r>
        <w:rPr>
          <w:rFonts w:ascii="Book Antiqua" w:hAnsi="Book Antiqua"/>
          <w:sz w:val="24"/>
          <w:szCs w:val="24"/>
        </w:rPr>
        <w:t>Zhromaždenie volí:</w:t>
      </w:r>
    </w:p>
    <w:p w:rsidR="006F090A" w:rsidRDefault="006F090A" w:rsidP="00456FBA">
      <w:pPr>
        <w:pStyle w:val="Odsekzoznamu"/>
        <w:numPr>
          <w:ilvl w:val="0"/>
          <w:numId w:val="14"/>
        </w:numPr>
        <w:jc w:val="both"/>
        <w:rPr>
          <w:rFonts w:ascii="Book Antiqua" w:hAnsi="Book Antiqua"/>
          <w:sz w:val="24"/>
          <w:szCs w:val="24"/>
        </w:rPr>
      </w:pPr>
      <w:r>
        <w:rPr>
          <w:rFonts w:ascii="Book Antiqua" w:hAnsi="Book Antiqua"/>
          <w:sz w:val="24"/>
          <w:szCs w:val="24"/>
        </w:rPr>
        <w:t>Členov Pozemkového spoločenstva z členov Pozemkového spoločenstva</w:t>
      </w:r>
    </w:p>
    <w:p w:rsidR="006F090A" w:rsidRDefault="006F090A" w:rsidP="00456FBA">
      <w:pPr>
        <w:pStyle w:val="Odsekzoznamu"/>
        <w:numPr>
          <w:ilvl w:val="0"/>
          <w:numId w:val="14"/>
        </w:numPr>
        <w:jc w:val="both"/>
        <w:rPr>
          <w:rFonts w:ascii="Book Antiqua" w:hAnsi="Book Antiqua"/>
          <w:sz w:val="24"/>
          <w:szCs w:val="24"/>
        </w:rPr>
      </w:pPr>
      <w:r>
        <w:rPr>
          <w:rFonts w:ascii="Book Antiqua" w:hAnsi="Book Antiqua"/>
          <w:sz w:val="24"/>
          <w:szCs w:val="24"/>
        </w:rPr>
        <w:t>Členov Dozornej rady z členov i nečlenov Pozemkového spoločenstva</w:t>
      </w:r>
    </w:p>
    <w:p w:rsidR="006F090A" w:rsidRDefault="00046ABB" w:rsidP="00456FBA">
      <w:pPr>
        <w:pStyle w:val="Odsekzoznamu"/>
        <w:numPr>
          <w:ilvl w:val="0"/>
          <w:numId w:val="14"/>
        </w:numPr>
        <w:jc w:val="both"/>
        <w:rPr>
          <w:rFonts w:ascii="Book Antiqua" w:hAnsi="Book Antiqua"/>
          <w:sz w:val="24"/>
          <w:szCs w:val="24"/>
        </w:rPr>
      </w:pPr>
      <w:r>
        <w:rPr>
          <w:rFonts w:ascii="Book Antiqua" w:hAnsi="Book Antiqua"/>
          <w:sz w:val="24"/>
          <w:szCs w:val="24"/>
        </w:rPr>
        <w:t>Zapisovateľa, dvoch overovateľov zápisnice volebnú alebo aj mandátovú komisiu na zhromaždení spomedzi všetkých prítomných členov</w:t>
      </w:r>
    </w:p>
    <w:p w:rsidR="00046ABB" w:rsidRDefault="00046ABB" w:rsidP="00456FBA">
      <w:pPr>
        <w:pStyle w:val="Odsekzoznamu"/>
        <w:numPr>
          <w:ilvl w:val="0"/>
          <w:numId w:val="13"/>
        </w:numPr>
        <w:jc w:val="both"/>
        <w:rPr>
          <w:rFonts w:ascii="Book Antiqua" w:hAnsi="Book Antiqua"/>
          <w:sz w:val="24"/>
          <w:szCs w:val="24"/>
        </w:rPr>
      </w:pPr>
      <w:r>
        <w:rPr>
          <w:rFonts w:ascii="Book Antiqua" w:hAnsi="Book Antiqua"/>
          <w:sz w:val="24"/>
          <w:szCs w:val="24"/>
        </w:rPr>
        <w:t xml:space="preserve">Zhromaždenie volí členov orgánov Pozemkového spoločenstva na základe </w:t>
      </w:r>
      <w:r w:rsidR="00750D6C">
        <w:rPr>
          <w:rFonts w:ascii="Book Antiqua" w:hAnsi="Book Antiqua"/>
          <w:sz w:val="24"/>
          <w:szCs w:val="24"/>
        </w:rPr>
        <w:t>kandidatúr členov Pozemkového spoločenstva. Valnému zhromaždeniu predkladá kandidátnu listinu členov výboru a dozornej rady.</w:t>
      </w:r>
    </w:p>
    <w:p w:rsidR="00750D6C" w:rsidRDefault="00750D6C" w:rsidP="00456FBA">
      <w:pPr>
        <w:pStyle w:val="Odsekzoznamu"/>
        <w:numPr>
          <w:ilvl w:val="0"/>
          <w:numId w:val="13"/>
        </w:numPr>
        <w:jc w:val="both"/>
        <w:rPr>
          <w:rFonts w:ascii="Book Antiqua" w:hAnsi="Book Antiqua"/>
          <w:sz w:val="24"/>
          <w:szCs w:val="24"/>
        </w:rPr>
      </w:pPr>
      <w:r>
        <w:rPr>
          <w:rFonts w:ascii="Book Antiqua" w:hAnsi="Book Antiqua"/>
          <w:sz w:val="24"/>
          <w:szCs w:val="24"/>
        </w:rPr>
        <w:t>Až do otvorenia hlasovania sa záujemca o členstvo v orgáne Pozemkového spoločenstva môže svojej kandidatúry vzdať.</w:t>
      </w:r>
    </w:p>
    <w:p w:rsidR="00750D6C" w:rsidRDefault="00750D6C" w:rsidP="00456FBA">
      <w:pPr>
        <w:pStyle w:val="Odsekzoznamu"/>
        <w:numPr>
          <w:ilvl w:val="0"/>
          <w:numId w:val="13"/>
        </w:numPr>
        <w:jc w:val="both"/>
        <w:rPr>
          <w:rFonts w:ascii="Book Antiqua" w:hAnsi="Book Antiqua"/>
          <w:sz w:val="24"/>
          <w:szCs w:val="24"/>
        </w:rPr>
      </w:pPr>
      <w:r>
        <w:rPr>
          <w:rFonts w:ascii="Book Antiqua" w:hAnsi="Book Antiqua"/>
          <w:sz w:val="24"/>
          <w:szCs w:val="24"/>
        </w:rPr>
        <w:t>Pri verejnom hlasovaní členovia o každom kandidátovi hlasujú zvlášť a to v poradí podľa abecedne zoradených mien kandidátov.</w:t>
      </w:r>
    </w:p>
    <w:p w:rsidR="00750D6C" w:rsidRDefault="00750D6C" w:rsidP="00456FBA">
      <w:pPr>
        <w:pStyle w:val="Odsekzoznamu"/>
        <w:numPr>
          <w:ilvl w:val="0"/>
          <w:numId w:val="13"/>
        </w:numPr>
        <w:jc w:val="both"/>
        <w:rPr>
          <w:rFonts w:ascii="Book Antiqua" w:hAnsi="Book Antiqua"/>
          <w:sz w:val="24"/>
          <w:szCs w:val="24"/>
        </w:rPr>
      </w:pPr>
      <w:r>
        <w:rPr>
          <w:rFonts w:ascii="Book Antiqua" w:hAnsi="Book Antiqua"/>
          <w:sz w:val="24"/>
          <w:szCs w:val="24"/>
        </w:rPr>
        <w:t>Pri tajnom hlasovaní je k obsadeniu každej funkcie vydaný vždy nový hlasovací lístok a mená kandidátov sú abecedne zoradené.</w:t>
      </w:r>
    </w:p>
    <w:p w:rsidR="00750D6C" w:rsidRDefault="00750D6C" w:rsidP="00456FBA">
      <w:pPr>
        <w:pStyle w:val="Odsekzoznamu"/>
        <w:numPr>
          <w:ilvl w:val="0"/>
          <w:numId w:val="13"/>
        </w:numPr>
        <w:jc w:val="both"/>
        <w:rPr>
          <w:rFonts w:ascii="Book Antiqua" w:hAnsi="Book Antiqua"/>
          <w:sz w:val="24"/>
          <w:szCs w:val="24"/>
        </w:rPr>
      </w:pPr>
      <w:r>
        <w:rPr>
          <w:rFonts w:ascii="Book Antiqua" w:hAnsi="Book Antiqua"/>
          <w:sz w:val="24"/>
          <w:szCs w:val="24"/>
        </w:rPr>
        <w:t>Ak sa uvoľní pred uplynutím funkčného obdobia miesto člena voleného orgánu Pozemkového spoločenstva, zhromaždenie zvolí z členov združenia jedného, ktorý vykonáva jeho funkciu do konca funkčného obdobia.</w:t>
      </w:r>
    </w:p>
    <w:p w:rsidR="00750D6C" w:rsidRDefault="00750D6C" w:rsidP="00456FBA">
      <w:pPr>
        <w:pStyle w:val="Odsekzoznamu"/>
        <w:numPr>
          <w:ilvl w:val="0"/>
          <w:numId w:val="13"/>
        </w:numPr>
        <w:jc w:val="both"/>
        <w:rPr>
          <w:rFonts w:ascii="Book Antiqua" w:hAnsi="Book Antiqua"/>
          <w:sz w:val="24"/>
          <w:szCs w:val="24"/>
        </w:rPr>
      </w:pPr>
      <w:r>
        <w:rPr>
          <w:rFonts w:ascii="Book Antiqua" w:hAnsi="Book Antiqua"/>
          <w:sz w:val="24"/>
          <w:szCs w:val="24"/>
        </w:rPr>
        <w:t xml:space="preserve">Výbor </w:t>
      </w:r>
      <w:r w:rsidR="00386E66">
        <w:rPr>
          <w:rFonts w:ascii="Book Antiqua" w:hAnsi="Book Antiqua"/>
          <w:sz w:val="24"/>
          <w:szCs w:val="24"/>
        </w:rPr>
        <w:t>P</w:t>
      </w:r>
      <w:r>
        <w:rPr>
          <w:rFonts w:ascii="Book Antiqua" w:hAnsi="Book Antiqua"/>
          <w:sz w:val="24"/>
          <w:szCs w:val="24"/>
        </w:rPr>
        <w:t>ozemkového spoločenstva sa skladá zo šiestich  (6) členov a to predsedu, podpredsedu, tajomníka, hospodára a</w:t>
      </w:r>
      <w:r w:rsidR="00127C20">
        <w:rPr>
          <w:rFonts w:ascii="Book Antiqua" w:hAnsi="Book Antiqua"/>
          <w:sz w:val="24"/>
          <w:szCs w:val="24"/>
        </w:rPr>
        <w:t> dvoch členov.</w:t>
      </w:r>
    </w:p>
    <w:p w:rsidR="00127C20" w:rsidRDefault="00127C20" w:rsidP="00456FBA">
      <w:pPr>
        <w:pStyle w:val="Odsekzoznamu"/>
        <w:numPr>
          <w:ilvl w:val="0"/>
          <w:numId w:val="13"/>
        </w:numPr>
        <w:jc w:val="both"/>
        <w:rPr>
          <w:rFonts w:ascii="Book Antiqua" w:hAnsi="Book Antiqua"/>
          <w:sz w:val="24"/>
          <w:szCs w:val="24"/>
        </w:rPr>
      </w:pPr>
      <w:r>
        <w:rPr>
          <w:rFonts w:ascii="Book Antiqua" w:hAnsi="Book Antiqua"/>
          <w:sz w:val="24"/>
          <w:szCs w:val="24"/>
        </w:rPr>
        <w:t>Dozorná rada Pozemkového spoločenstva sa skladá z troch (3) členov alebo aj nečlenov a to predsedu a dvoch členov. Počet</w:t>
      </w:r>
      <w:r w:rsidR="0016240B">
        <w:rPr>
          <w:rFonts w:ascii="Book Antiqua" w:hAnsi="Book Antiqua"/>
          <w:sz w:val="24"/>
          <w:szCs w:val="24"/>
        </w:rPr>
        <w:t xml:space="preserve"> členov</w:t>
      </w:r>
      <w:r>
        <w:rPr>
          <w:rFonts w:ascii="Book Antiqua" w:hAnsi="Book Antiqua"/>
          <w:sz w:val="24"/>
          <w:szCs w:val="24"/>
        </w:rPr>
        <w:t xml:space="preserve"> dozornej rady, ktorí nie sú členmi spoločenstva, musí byť menší ako počet členov dozornej rady, ktorí sú členmi spoločenstva. Členstvo </w:t>
      </w:r>
      <w:r w:rsidR="0016240B">
        <w:rPr>
          <w:rFonts w:ascii="Book Antiqua" w:hAnsi="Book Antiqua"/>
          <w:sz w:val="24"/>
          <w:szCs w:val="24"/>
        </w:rPr>
        <w:t xml:space="preserve">v </w:t>
      </w:r>
      <w:r>
        <w:rPr>
          <w:rFonts w:ascii="Book Antiqua" w:hAnsi="Book Antiqua"/>
          <w:sz w:val="24"/>
          <w:szCs w:val="24"/>
        </w:rPr>
        <w:t>dozornej rade je nezlučiteľné s členstvom vo výbore.</w:t>
      </w:r>
      <w:r w:rsidR="00692AA8">
        <w:rPr>
          <w:rFonts w:ascii="Book Antiqua" w:hAnsi="Book Antiqua"/>
          <w:sz w:val="24"/>
          <w:szCs w:val="24"/>
        </w:rPr>
        <w:t xml:space="preserve"> Dozorná rada si zvolí zo svojich členov predsedu dozornej rady.</w:t>
      </w:r>
    </w:p>
    <w:p w:rsidR="00692AA8" w:rsidRDefault="00692AA8" w:rsidP="00456FBA">
      <w:pPr>
        <w:pStyle w:val="Odsekzoznamu"/>
        <w:numPr>
          <w:ilvl w:val="0"/>
          <w:numId w:val="13"/>
        </w:numPr>
        <w:jc w:val="both"/>
        <w:rPr>
          <w:rFonts w:ascii="Book Antiqua" w:hAnsi="Book Antiqua"/>
          <w:sz w:val="24"/>
          <w:szCs w:val="24"/>
        </w:rPr>
      </w:pPr>
      <w:r>
        <w:rPr>
          <w:rFonts w:ascii="Book Antiqua" w:hAnsi="Book Antiqua"/>
          <w:sz w:val="24"/>
          <w:szCs w:val="24"/>
        </w:rPr>
        <w:t>Funkčné obdobie orgánov spoločenstva je tri roky.</w:t>
      </w:r>
    </w:p>
    <w:p w:rsidR="00692AA8" w:rsidRDefault="00692AA8" w:rsidP="00456FBA">
      <w:pPr>
        <w:pStyle w:val="Odsekzoznamu"/>
        <w:numPr>
          <w:ilvl w:val="0"/>
          <w:numId w:val="13"/>
        </w:numPr>
        <w:jc w:val="both"/>
        <w:rPr>
          <w:rFonts w:ascii="Book Antiqua" w:hAnsi="Book Antiqua"/>
          <w:sz w:val="24"/>
          <w:szCs w:val="24"/>
        </w:rPr>
      </w:pPr>
      <w:r>
        <w:rPr>
          <w:rFonts w:ascii="Book Antiqua" w:hAnsi="Book Antiqua"/>
          <w:sz w:val="24"/>
          <w:szCs w:val="24"/>
        </w:rPr>
        <w:t xml:space="preserve">Volebnú komisiu v počte 5 členov, vrátane </w:t>
      </w:r>
      <w:r w:rsidR="00562418">
        <w:rPr>
          <w:rFonts w:ascii="Book Antiqua" w:hAnsi="Book Antiqua"/>
          <w:sz w:val="24"/>
          <w:szCs w:val="24"/>
        </w:rPr>
        <w:t>jej predsedu volí zhromaždenie P</w:t>
      </w:r>
      <w:r>
        <w:rPr>
          <w:rFonts w:ascii="Book Antiqua" w:hAnsi="Book Antiqua"/>
          <w:sz w:val="24"/>
          <w:szCs w:val="24"/>
        </w:rPr>
        <w:t xml:space="preserve">ozemkového spoločenstva na návrh výboru Pozemkového spoločenstva. Volebná komisia organizuje a riadi voľby, zabezpečuje </w:t>
      </w:r>
      <w:r w:rsidR="00562418">
        <w:rPr>
          <w:rFonts w:ascii="Book Antiqua" w:hAnsi="Book Antiqua"/>
          <w:sz w:val="24"/>
          <w:szCs w:val="24"/>
        </w:rPr>
        <w:t>sčítavanie</w:t>
      </w:r>
      <w:r>
        <w:rPr>
          <w:rFonts w:ascii="Book Antiqua" w:hAnsi="Book Antiqua"/>
          <w:sz w:val="24"/>
          <w:szCs w:val="24"/>
        </w:rPr>
        <w:t xml:space="preserve"> hlasov a vyhlasuje výsledky volieb. Pokiaľ nie je pre jednotlivé rokovania zhromaždenia zriadená mandátová komisia, plní volebná komisia aj úlohy pri zisťovaní uznášaniaschopnosti zhromaždenia. V sporných otázkach, týkajúcich sa priebehu volieb alebo ich platnosti</w:t>
      </w:r>
      <w:r w:rsidR="00535DA3">
        <w:rPr>
          <w:rFonts w:ascii="Book Antiqua" w:hAnsi="Book Antiqua"/>
          <w:sz w:val="24"/>
          <w:szCs w:val="24"/>
        </w:rPr>
        <w:t xml:space="preserve"> ( platnosti hlasov ) rozhoduje volebná komisia hlasova</w:t>
      </w:r>
      <w:r w:rsidR="00562418">
        <w:rPr>
          <w:rFonts w:ascii="Book Antiqua" w:hAnsi="Book Antiqua"/>
          <w:sz w:val="24"/>
          <w:szCs w:val="24"/>
        </w:rPr>
        <w:t>ním. Každý člen volebnej komisii</w:t>
      </w:r>
      <w:r w:rsidR="00535DA3">
        <w:rPr>
          <w:rFonts w:ascii="Book Antiqua" w:hAnsi="Book Antiqua"/>
          <w:sz w:val="24"/>
          <w:szCs w:val="24"/>
        </w:rPr>
        <w:t xml:space="preserve"> má jeden hlas.</w:t>
      </w:r>
    </w:p>
    <w:p w:rsidR="00535DA3" w:rsidRDefault="00535DA3" w:rsidP="00456FBA">
      <w:pPr>
        <w:pStyle w:val="Odsekzoznamu"/>
        <w:numPr>
          <w:ilvl w:val="0"/>
          <w:numId w:val="13"/>
        </w:numPr>
        <w:jc w:val="both"/>
        <w:rPr>
          <w:rFonts w:ascii="Book Antiqua" w:hAnsi="Book Antiqua"/>
          <w:sz w:val="24"/>
          <w:szCs w:val="24"/>
        </w:rPr>
      </w:pPr>
      <w:r>
        <w:rPr>
          <w:rFonts w:ascii="Book Antiqua" w:hAnsi="Book Antiqua"/>
          <w:sz w:val="24"/>
          <w:szCs w:val="24"/>
        </w:rPr>
        <w:t>Na zvolávanie a hlasovanie výboru Pozemkového spoločenstva a Dozornej rady Pozemkového spoločenstva sa použijú primerane ustanovenia Člá</w:t>
      </w:r>
      <w:r w:rsidR="00562418">
        <w:rPr>
          <w:rFonts w:ascii="Book Antiqua" w:hAnsi="Book Antiqua"/>
          <w:sz w:val="24"/>
          <w:szCs w:val="24"/>
        </w:rPr>
        <w:t>nku III.,VI. t</w:t>
      </w:r>
      <w:r>
        <w:rPr>
          <w:rFonts w:ascii="Book Antiqua" w:hAnsi="Book Antiqua"/>
          <w:sz w:val="24"/>
          <w:szCs w:val="24"/>
        </w:rPr>
        <w:t>ohto poriadku.</w:t>
      </w:r>
    </w:p>
    <w:p w:rsidR="00535DA3" w:rsidRDefault="00535DA3" w:rsidP="00456FBA">
      <w:pPr>
        <w:pStyle w:val="Odsekzoznamu"/>
        <w:numPr>
          <w:ilvl w:val="0"/>
          <w:numId w:val="13"/>
        </w:numPr>
        <w:jc w:val="both"/>
        <w:rPr>
          <w:rFonts w:ascii="Book Antiqua" w:hAnsi="Book Antiqua"/>
          <w:sz w:val="24"/>
          <w:szCs w:val="24"/>
        </w:rPr>
      </w:pPr>
      <w:r>
        <w:rPr>
          <w:rFonts w:ascii="Book Antiqua" w:hAnsi="Book Antiqua"/>
          <w:sz w:val="24"/>
          <w:szCs w:val="24"/>
        </w:rPr>
        <w:t>Na prija</w:t>
      </w:r>
      <w:r w:rsidR="00562418">
        <w:rPr>
          <w:rFonts w:ascii="Book Antiqua" w:hAnsi="Book Antiqua"/>
          <w:sz w:val="24"/>
          <w:szCs w:val="24"/>
        </w:rPr>
        <w:t>tie uznesenia a rozhodnutia výbo</w:t>
      </w:r>
      <w:r>
        <w:rPr>
          <w:rFonts w:ascii="Book Antiqua" w:hAnsi="Book Antiqua"/>
          <w:sz w:val="24"/>
          <w:szCs w:val="24"/>
        </w:rPr>
        <w:t xml:space="preserve">rom a dozornou radou Pozemkového spoločenstva je potrebná nadpolovičná väčšina všetkých členov </w:t>
      </w:r>
      <w:r>
        <w:rPr>
          <w:rFonts w:ascii="Book Antiqua" w:hAnsi="Book Antiqua"/>
          <w:sz w:val="24"/>
          <w:szCs w:val="24"/>
        </w:rPr>
        <w:lastRenderedPageBreak/>
        <w:t>výboru alebo dozornej rady. V prípade rovnosti hlasov dozornej rady prevláda rozhodnutie predsedu.</w:t>
      </w:r>
    </w:p>
    <w:p w:rsidR="00535DA3" w:rsidRDefault="00535DA3" w:rsidP="00456FBA">
      <w:pPr>
        <w:pStyle w:val="Odsekzoznamu"/>
        <w:jc w:val="both"/>
        <w:rPr>
          <w:rFonts w:ascii="Book Antiqua" w:hAnsi="Book Antiqua"/>
          <w:sz w:val="24"/>
          <w:szCs w:val="24"/>
        </w:rPr>
      </w:pPr>
    </w:p>
    <w:p w:rsidR="00535DA3" w:rsidRDefault="00535DA3" w:rsidP="00456FBA">
      <w:pPr>
        <w:pStyle w:val="Odsekzoznamu"/>
        <w:ind w:left="2832" w:firstLine="708"/>
        <w:jc w:val="both"/>
        <w:rPr>
          <w:rFonts w:ascii="Book Antiqua" w:hAnsi="Book Antiqua"/>
          <w:b/>
          <w:sz w:val="28"/>
          <w:szCs w:val="28"/>
        </w:rPr>
      </w:pPr>
      <w:r>
        <w:rPr>
          <w:rFonts w:ascii="Book Antiqua" w:hAnsi="Book Antiqua"/>
          <w:b/>
          <w:sz w:val="28"/>
          <w:szCs w:val="28"/>
        </w:rPr>
        <w:t>Článok VI</w:t>
      </w:r>
      <w:r w:rsidRPr="00535DA3">
        <w:rPr>
          <w:rFonts w:ascii="Book Antiqua" w:hAnsi="Book Antiqua"/>
          <w:b/>
          <w:sz w:val="28"/>
          <w:szCs w:val="28"/>
        </w:rPr>
        <w:t>.</w:t>
      </w:r>
    </w:p>
    <w:p w:rsidR="00535DA3" w:rsidRDefault="00535DA3" w:rsidP="00456FBA">
      <w:pPr>
        <w:jc w:val="both"/>
        <w:rPr>
          <w:rFonts w:ascii="Book Antiqua" w:hAnsi="Book Antiqua"/>
          <w:b/>
          <w:sz w:val="28"/>
          <w:szCs w:val="28"/>
        </w:rPr>
      </w:pPr>
      <w:r>
        <w:rPr>
          <w:rFonts w:ascii="Book Antiqua" w:hAnsi="Book Antiqua"/>
          <w:b/>
          <w:sz w:val="28"/>
          <w:szCs w:val="28"/>
        </w:rPr>
        <w:t xml:space="preserve">                      </w:t>
      </w:r>
      <w:r w:rsidR="00456FBA">
        <w:rPr>
          <w:rFonts w:ascii="Book Antiqua" w:hAnsi="Book Antiqua"/>
          <w:b/>
          <w:sz w:val="28"/>
          <w:szCs w:val="28"/>
        </w:rPr>
        <w:t xml:space="preserve">          </w:t>
      </w:r>
      <w:r>
        <w:rPr>
          <w:rFonts w:ascii="Book Antiqua" w:hAnsi="Book Antiqua"/>
          <w:b/>
          <w:sz w:val="28"/>
          <w:szCs w:val="28"/>
        </w:rPr>
        <w:t xml:space="preserve"> </w:t>
      </w:r>
      <w:r w:rsidRPr="00535DA3">
        <w:rPr>
          <w:rFonts w:ascii="Book Antiqua" w:hAnsi="Book Antiqua"/>
          <w:b/>
          <w:sz w:val="28"/>
          <w:szCs w:val="28"/>
        </w:rPr>
        <w:t>Výsledky hlasovania a volieb.</w:t>
      </w:r>
    </w:p>
    <w:p w:rsidR="00535DA3" w:rsidRDefault="00535DA3" w:rsidP="00456FBA">
      <w:pPr>
        <w:pStyle w:val="Odsekzoznamu"/>
        <w:numPr>
          <w:ilvl w:val="0"/>
          <w:numId w:val="15"/>
        </w:numPr>
        <w:jc w:val="both"/>
        <w:rPr>
          <w:rFonts w:ascii="Book Antiqua" w:hAnsi="Book Antiqua"/>
          <w:sz w:val="24"/>
          <w:szCs w:val="24"/>
        </w:rPr>
      </w:pPr>
      <w:r>
        <w:rPr>
          <w:rFonts w:ascii="Book Antiqua" w:hAnsi="Book Antiqua"/>
          <w:sz w:val="24"/>
          <w:szCs w:val="24"/>
        </w:rPr>
        <w:t>Predsedajúci zhromaždenia vyhlási výsledky každého hlasovania, ak táto povinnosť neprislúcha volebnej alebo mandátovej komisii.</w:t>
      </w:r>
    </w:p>
    <w:p w:rsidR="00535DA3" w:rsidRDefault="00535DA3" w:rsidP="00456FBA">
      <w:pPr>
        <w:pStyle w:val="Odsekzoznamu"/>
        <w:numPr>
          <w:ilvl w:val="0"/>
          <w:numId w:val="15"/>
        </w:numPr>
        <w:jc w:val="both"/>
        <w:rPr>
          <w:rFonts w:ascii="Book Antiqua" w:hAnsi="Book Antiqua"/>
          <w:sz w:val="24"/>
          <w:szCs w:val="24"/>
        </w:rPr>
      </w:pPr>
      <w:r>
        <w:rPr>
          <w:rFonts w:ascii="Book Antiqua" w:hAnsi="Book Antiqua"/>
          <w:sz w:val="24"/>
          <w:szCs w:val="24"/>
        </w:rPr>
        <w:t>Ak išlo o verejné hlasovanie, oznámi počet prítomných členov, počet hlasov odovzdaných pre návrh, počet hlasov odovzdaných proti návrhu</w:t>
      </w:r>
      <w:r w:rsidR="0061665F">
        <w:rPr>
          <w:rFonts w:ascii="Book Antiqua" w:hAnsi="Book Antiqua"/>
          <w:sz w:val="24"/>
          <w:szCs w:val="24"/>
        </w:rPr>
        <w:t xml:space="preserve">, počet členov ktorí sa zdržali hlasovania a nakoniec oznámi, či resp. ktorý </w:t>
      </w:r>
      <w:r w:rsidR="00562418">
        <w:rPr>
          <w:rFonts w:ascii="Book Antiqua" w:hAnsi="Book Antiqua"/>
          <w:sz w:val="24"/>
          <w:szCs w:val="24"/>
        </w:rPr>
        <w:t xml:space="preserve">návrh alebo ktorý </w:t>
      </w:r>
      <w:r w:rsidR="0061665F">
        <w:rPr>
          <w:rFonts w:ascii="Book Antiqua" w:hAnsi="Book Antiqua"/>
          <w:sz w:val="24"/>
          <w:szCs w:val="24"/>
        </w:rPr>
        <w:t>kandidát bol zvolený.</w:t>
      </w:r>
      <w:bookmarkStart w:id="0" w:name="_GoBack"/>
      <w:bookmarkEnd w:id="0"/>
    </w:p>
    <w:p w:rsidR="0061665F" w:rsidRDefault="0061665F" w:rsidP="00456FBA">
      <w:pPr>
        <w:pStyle w:val="Odsekzoznamu"/>
        <w:numPr>
          <w:ilvl w:val="0"/>
          <w:numId w:val="15"/>
        </w:numPr>
        <w:jc w:val="both"/>
        <w:rPr>
          <w:rFonts w:ascii="Book Antiqua" w:hAnsi="Book Antiqua"/>
          <w:sz w:val="24"/>
          <w:szCs w:val="24"/>
        </w:rPr>
      </w:pPr>
      <w:r>
        <w:rPr>
          <w:rFonts w:ascii="Book Antiqua" w:hAnsi="Book Antiqua"/>
          <w:sz w:val="24"/>
          <w:szCs w:val="24"/>
        </w:rPr>
        <w:t>Ak išlo o tajné hlasovanie, oznámi počet vydaných hlasovacích lístkov, počet odovzdaných neplatných hlasovacích lístkov, počet neodovzdaných hlasovacích lístkov, počet platných hlasovacích lístkov pre ten ktorý návrh, alebo toho ktorého kandidáta a na záver ohlási či alebo ktorý návrh bol prijatý alebo ktorý kandidát bol zvolený.</w:t>
      </w:r>
    </w:p>
    <w:p w:rsidR="0061665F" w:rsidRDefault="0061665F" w:rsidP="00456FBA">
      <w:pPr>
        <w:pStyle w:val="Odsekzoznamu"/>
        <w:numPr>
          <w:ilvl w:val="0"/>
          <w:numId w:val="15"/>
        </w:numPr>
        <w:jc w:val="both"/>
        <w:rPr>
          <w:rFonts w:ascii="Book Antiqua" w:hAnsi="Book Antiqua"/>
          <w:sz w:val="24"/>
          <w:szCs w:val="24"/>
        </w:rPr>
      </w:pPr>
      <w:r>
        <w:rPr>
          <w:rFonts w:ascii="Book Antiqua" w:hAnsi="Book Antiqua"/>
          <w:sz w:val="24"/>
          <w:szCs w:val="24"/>
        </w:rPr>
        <w:t>Každý člen môže vzniesť pri hlasovaní (voľbe) alebo bezprostredne po tom proti priebehu alebo výsledku hlasovania (volieb) námietku. O námietke rozhoduje volebná komisia. Ak sa námietke vyhovie, musí sa hlasovanie (voľba) opakovať.</w:t>
      </w:r>
    </w:p>
    <w:p w:rsidR="0061665F" w:rsidRDefault="0061665F" w:rsidP="00456FBA">
      <w:pPr>
        <w:pStyle w:val="Odsekzoznamu"/>
        <w:numPr>
          <w:ilvl w:val="0"/>
          <w:numId w:val="15"/>
        </w:numPr>
        <w:jc w:val="both"/>
        <w:rPr>
          <w:rFonts w:ascii="Book Antiqua" w:hAnsi="Book Antiqua"/>
          <w:sz w:val="24"/>
          <w:szCs w:val="24"/>
        </w:rPr>
      </w:pPr>
      <w:r>
        <w:rPr>
          <w:rFonts w:ascii="Book Antiqua" w:hAnsi="Book Antiqua"/>
          <w:sz w:val="24"/>
          <w:szCs w:val="24"/>
        </w:rPr>
        <w:t>O priebehu a výsledkoch volieb vyhotoví volebná komisia zápisnicu, ktorá je prílohou k zápisnici z rokovania zhromaždenia.</w:t>
      </w:r>
    </w:p>
    <w:p w:rsidR="0061665F" w:rsidRDefault="0061665F" w:rsidP="00456FBA">
      <w:pPr>
        <w:pStyle w:val="Odsekzoznamu"/>
        <w:numPr>
          <w:ilvl w:val="0"/>
          <w:numId w:val="15"/>
        </w:numPr>
        <w:jc w:val="both"/>
        <w:rPr>
          <w:rFonts w:ascii="Book Antiqua" w:hAnsi="Book Antiqua"/>
          <w:sz w:val="24"/>
          <w:szCs w:val="24"/>
        </w:rPr>
      </w:pPr>
      <w:r>
        <w:rPr>
          <w:rFonts w:ascii="Book Antiqua" w:hAnsi="Book Antiqua"/>
          <w:sz w:val="24"/>
          <w:szCs w:val="24"/>
        </w:rPr>
        <w:t>Zápisnicu podľa predchádzajúceho odseku podpisuje predsedajúci zhromaždenia a zapisovateľ.</w:t>
      </w:r>
    </w:p>
    <w:p w:rsidR="00456FBA" w:rsidRDefault="00456FBA" w:rsidP="00456FBA">
      <w:pPr>
        <w:pStyle w:val="Odsekzoznamu"/>
        <w:jc w:val="both"/>
        <w:rPr>
          <w:rFonts w:ascii="Book Antiqua" w:hAnsi="Book Antiqua"/>
          <w:sz w:val="24"/>
          <w:szCs w:val="24"/>
        </w:rPr>
      </w:pPr>
    </w:p>
    <w:p w:rsidR="00456FBA" w:rsidRDefault="00456FBA" w:rsidP="00456FBA">
      <w:pPr>
        <w:pStyle w:val="Odsekzoznamu"/>
        <w:ind w:left="2832" w:firstLine="708"/>
        <w:jc w:val="both"/>
        <w:rPr>
          <w:rFonts w:ascii="Book Antiqua" w:hAnsi="Book Antiqua"/>
          <w:b/>
          <w:sz w:val="28"/>
          <w:szCs w:val="28"/>
        </w:rPr>
      </w:pPr>
      <w:r>
        <w:rPr>
          <w:rFonts w:ascii="Book Antiqua" w:hAnsi="Book Antiqua"/>
          <w:b/>
          <w:sz w:val="28"/>
          <w:szCs w:val="28"/>
        </w:rPr>
        <w:t>Článok VII.</w:t>
      </w:r>
    </w:p>
    <w:p w:rsidR="00456FBA" w:rsidRDefault="00456FBA" w:rsidP="00456FBA">
      <w:pPr>
        <w:pStyle w:val="Odsekzoznamu"/>
        <w:ind w:left="2832" w:firstLine="708"/>
        <w:jc w:val="both"/>
        <w:rPr>
          <w:rFonts w:ascii="Book Antiqua" w:hAnsi="Book Antiqua"/>
          <w:b/>
          <w:sz w:val="28"/>
          <w:szCs w:val="28"/>
        </w:rPr>
      </w:pPr>
    </w:p>
    <w:p w:rsidR="00456FBA" w:rsidRDefault="00456FBA" w:rsidP="00456FBA">
      <w:pPr>
        <w:pStyle w:val="Odsekzoznamu"/>
        <w:ind w:left="2832"/>
        <w:jc w:val="both"/>
        <w:rPr>
          <w:rFonts w:ascii="Book Antiqua" w:hAnsi="Book Antiqua"/>
          <w:b/>
          <w:sz w:val="28"/>
          <w:szCs w:val="28"/>
        </w:rPr>
      </w:pPr>
      <w:r>
        <w:rPr>
          <w:rFonts w:ascii="Book Antiqua" w:hAnsi="Book Antiqua"/>
          <w:b/>
          <w:sz w:val="28"/>
          <w:szCs w:val="28"/>
        </w:rPr>
        <w:t>Záverečné ustanovenia</w:t>
      </w:r>
    </w:p>
    <w:p w:rsidR="00456FBA" w:rsidRPr="00456FBA" w:rsidRDefault="00456FBA" w:rsidP="00456FBA">
      <w:pPr>
        <w:jc w:val="both"/>
        <w:rPr>
          <w:rFonts w:ascii="Book Antiqua" w:hAnsi="Book Antiqua"/>
          <w:sz w:val="24"/>
          <w:szCs w:val="24"/>
        </w:rPr>
      </w:pPr>
      <w:r>
        <w:rPr>
          <w:rFonts w:ascii="Book Antiqua" w:hAnsi="Book Antiqua"/>
          <w:sz w:val="24"/>
          <w:szCs w:val="24"/>
        </w:rPr>
        <w:t>Tento rokovací a volebný poriadok orgánov Pozemkového spoločenstva nadobúda platnosť a účinnosť okamihom ich schválenia zhromaždením a je súčasťou Stanov Pozemkového spoločenstva.</w:t>
      </w:r>
    </w:p>
    <w:p w:rsidR="00456FBA" w:rsidRPr="00535DA3" w:rsidRDefault="00456FBA" w:rsidP="00456FBA">
      <w:pPr>
        <w:pStyle w:val="Odsekzoznamu"/>
        <w:ind w:left="3540"/>
        <w:jc w:val="both"/>
        <w:rPr>
          <w:rFonts w:ascii="Book Antiqua" w:hAnsi="Book Antiqua"/>
          <w:sz w:val="24"/>
          <w:szCs w:val="24"/>
        </w:rPr>
      </w:pPr>
    </w:p>
    <w:p w:rsidR="00535DA3" w:rsidRPr="00535DA3" w:rsidRDefault="00535DA3" w:rsidP="00535DA3">
      <w:pPr>
        <w:pStyle w:val="Odsekzoznamu"/>
        <w:ind w:left="2832"/>
        <w:rPr>
          <w:rFonts w:ascii="Book Antiqua" w:hAnsi="Book Antiqua"/>
          <w:b/>
          <w:sz w:val="28"/>
          <w:szCs w:val="28"/>
        </w:rPr>
      </w:pPr>
    </w:p>
    <w:p w:rsidR="00535DA3" w:rsidRPr="00046ABB" w:rsidRDefault="00535DA3" w:rsidP="00535DA3">
      <w:pPr>
        <w:pStyle w:val="Odsekzoznamu"/>
        <w:ind w:left="3540"/>
        <w:rPr>
          <w:rFonts w:ascii="Book Antiqua" w:hAnsi="Book Antiqua"/>
          <w:sz w:val="24"/>
          <w:szCs w:val="24"/>
        </w:rPr>
      </w:pPr>
    </w:p>
    <w:p w:rsidR="000976F3" w:rsidRPr="00BD7113" w:rsidRDefault="000976F3" w:rsidP="000976F3">
      <w:pPr>
        <w:pStyle w:val="Odsekzoznamu"/>
        <w:rPr>
          <w:rFonts w:ascii="Book Antiqua" w:hAnsi="Book Antiqua"/>
          <w:sz w:val="24"/>
          <w:szCs w:val="24"/>
        </w:rPr>
      </w:pPr>
    </w:p>
    <w:p w:rsidR="00477891" w:rsidRPr="00477891" w:rsidRDefault="00477891" w:rsidP="00477891">
      <w:pPr>
        <w:rPr>
          <w:rFonts w:ascii="Book Antiqua" w:hAnsi="Book Antiqua"/>
          <w:sz w:val="24"/>
          <w:szCs w:val="24"/>
        </w:rPr>
      </w:pPr>
    </w:p>
    <w:sectPr w:rsidR="00477891" w:rsidRPr="00477891" w:rsidSect="00B867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D15D8"/>
    <w:multiLevelType w:val="hybridMultilevel"/>
    <w:tmpl w:val="6F78EB5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1DF212EF"/>
    <w:multiLevelType w:val="hybridMultilevel"/>
    <w:tmpl w:val="1B3C56FC"/>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 w15:restartNumberingAfterBreak="0">
    <w:nsid w:val="1EB1207B"/>
    <w:multiLevelType w:val="hybridMultilevel"/>
    <w:tmpl w:val="85DE241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1FF77495"/>
    <w:multiLevelType w:val="hybridMultilevel"/>
    <w:tmpl w:val="7CC61A6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2ACB68E0"/>
    <w:multiLevelType w:val="hybridMultilevel"/>
    <w:tmpl w:val="54B2B85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33D22BAB"/>
    <w:multiLevelType w:val="hybridMultilevel"/>
    <w:tmpl w:val="423C5750"/>
    <w:lvl w:ilvl="0" w:tplc="8E0C078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D181203"/>
    <w:multiLevelType w:val="hybridMultilevel"/>
    <w:tmpl w:val="425048F4"/>
    <w:lvl w:ilvl="0" w:tplc="1E3897CC">
      <w:start w:val="1"/>
      <w:numFmt w:val="decimal"/>
      <w:lvlText w:val="%1."/>
      <w:lvlJc w:val="left"/>
      <w:pPr>
        <w:ind w:left="1080" w:hanging="360"/>
      </w:pPr>
      <w:rPr>
        <w:rFonts w:hint="default"/>
        <w:sz w:val="24"/>
        <w:szCs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425D332D"/>
    <w:multiLevelType w:val="hybridMultilevel"/>
    <w:tmpl w:val="2BDC0E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CCD1289"/>
    <w:multiLevelType w:val="hybridMultilevel"/>
    <w:tmpl w:val="46BE4A2E"/>
    <w:lvl w:ilvl="0" w:tplc="7FB2384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0173650"/>
    <w:multiLevelType w:val="hybridMultilevel"/>
    <w:tmpl w:val="7BA02A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35F35F3"/>
    <w:multiLevelType w:val="hybridMultilevel"/>
    <w:tmpl w:val="068C9B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AAF0E4B"/>
    <w:multiLevelType w:val="hybridMultilevel"/>
    <w:tmpl w:val="135E443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70067356"/>
    <w:multiLevelType w:val="hybridMultilevel"/>
    <w:tmpl w:val="53FC58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19E78EB"/>
    <w:multiLevelType w:val="hybridMultilevel"/>
    <w:tmpl w:val="1ED2E3E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7D5A4609"/>
    <w:multiLevelType w:val="hybridMultilevel"/>
    <w:tmpl w:val="7DC69C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3"/>
  </w:num>
  <w:num w:numId="5">
    <w:abstractNumId w:val="1"/>
  </w:num>
  <w:num w:numId="6">
    <w:abstractNumId w:val="7"/>
  </w:num>
  <w:num w:numId="7">
    <w:abstractNumId w:val="11"/>
  </w:num>
  <w:num w:numId="8">
    <w:abstractNumId w:val="13"/>
  </w:num>
  <w:num w:numId="9">
    <w:abstractNumId w:val="12"/>
  </w:num>
  <w:num w:numId="10">
    <w:abstractNumId w:val="2"/>
  </w:num>
  <w:num w:numId="11">
    <w:abstractNumId w:val="14"/>
  </w:num>
  <w:num w:numId="12">
    <w:abstractNumId w:val="6"/>
  </w:num>
  <w:num w:numId="13">
    <w:abstractNumId w:val="10"/>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D1A42"/>
    <w:rsid w:val="00024DAE"/>
    <w:rsid w:val="00027825"/>
    <w:rsid w:val="00046ABB"/>
    <w:rsid w:val="00047D50"/>
    <w:rsid w:val="000976F3"/>
    <w:rsid w:val="00097737"/>
    <w:rsid w:val="000D1A42"/>
    <w:rsid w:val="000F4399"/>
    <w:rsid w:val="0010729A"/>
    <w:rsid w:val="00127C20"/>
    <w:rsid w:val="001436B4"/>
    <w:rsid w:val="0016240B"/>
    <w:rsid w:val="0019379A"/>
    <w:rsid w:val="00226FEE"/>
    <w:rsid w:val="00386E66"/>
    <w:rsid w:val="003B13D6"/>
    <w:rsid w:val="00456FBA"/>
    <w:rsid w:val="00477891"/>
    <w:rsid w:val="004E73C0"/>
    <w:rsid w:val="00535DA3"/>
    <w:rsid w:val="00562418"/>
    <w:rsid w:val="005D1CC8"/>
    <w:rsid w:val="005F5549"/>
    <w:rsid w:val="0061665F"/>
    <w:rsid w:val="00634A0A"/>
    <w:rsid w:val="00652D93"/>
    <w:rsid w:val="00692AA8"/>
    <w:rsid w:val="006F090A"/>
    <w:rsid w:val="006F0BA6"/>
    <w:rsid w:val="00750D6C"/>
    <w:rsid w:val="007B6FDB"/>
    <w:rsid w:val="007E6DBF"/>
    <w:rsid w:val="00891674"/>
    <w:rsid w:val="008D4D26"/>
    <w:rsid w:val="009E1FC1"/>
    <w:rsid w:val="00B37794"/>
    <w:rsid w:val="00B86777"/>
    <w:rsid w:val="00BD7113"/>
    <w:rsid w:val="00C11F37"/>
    <w:rsid w:val="00C27512"/>
    <w:rsid w:val="00E51FDC"/>
    <w:rsid w:val="00EA5296"/>
    <w:rsid w:val="00EB1FAA"/>
    <w:rsid w:val="00ED0245"/>
    <w:rsid w:val="00EE70F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73DB96-FE18-447E-BF79-53E23357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8677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B1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1</Pages>
  <Words>2659</Words>
  <Characters>15157</Characters>
  <Application>Microsoft Office Word</Application>
  <DocSecurity>0</DocSecurity>
  <Lines>126</Lines>
  <Paragraphs>35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KUČMÁŠOVÁ Jana</dc:creator>
  <cp:keywords/>
  <dc:description/>
  <cp:lastModifiedBy>KUČMÁŠOVÁ Jana</cp:lastModifiedBy>
  <cp:revision>16</cp:revision>
  <dcterms:created xsi:type="dcterms:W3CDTF">2017-04-19T13:26:00Z</dcterms:created>
  <dcterms:modified xsi:type="dcterms:W3CDTF">2017-04-21T06:56:00Z</dcterms:modified>
</cp:coreProperties>
</file>